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EF564" w14:textId="33B37B69" w:rsidR="00532BFF" w:rsidRDefault="00DE75A2" w:rsidP="005320FF">
      <w:pPr>
        <w:jc w:val="center"/>
        <w:rPr>
          <w:rFonts w:ascii="Tahoma" w:hAnsi="Tahoma" w:cs="Tahoma"/>
          <w:b/>
          <w:sz w:val="28"/>
          <w:szCs w:val="32"/>
        </w:rPr>
      </w:pPr>
      <w:r>
        <w:rPr>
          <w:rFonts w:ascii="Tahoma" w:hAnsi="Tahoma" w:cs="Tahoma"/>
          <w:b/>
          <w:sz w:val="28"/>
          <w:szCs w:val="32"/>
        </w:rPr>
        <w:t xml:space="preserve">Příloha č. 3 </w:t>
      </w:r>
    </w:p>
    <w:p w14:paraId="4B58CEC6" w14:textId="534B1432" w:rsidR="00313392" w:rsidRPr="00532BFF" w:rsidRDefault="00532BFF" w:rsidP="00532BFF">
      <w:pPr>
        <w:jc w:val="right"/>
        <w:rPr>
          <w:rFonts w:ascii="Tahoma" w:hAnsi="Tahoma" w:cs="Tahoma"/>
          <w:b/>
          <w:sz w:val="20"/>
          <w:szCs w:val="20"/>
        </w:rPr>
      </w:pPr>
      <w:r w:rsidRPr="00532BFF">
        <w:rPr>
          <w:rFonts w:ascii="Tahoma" w:hAnsi="Tahoma" w:cs="Tahoma"/>
          <w:b/>
          <w:sz w:val="20"/>
          <w:szCs w:val="20"/>
        </w:rPr>
        <w:t>Číslo smlouvy objednatele:________</w:t>
      </w:r>
      <w:r>
        <w:rPr>
          <w:rFonts w:ascii="Tahoma" w:hAnsi="Tahoma" w:cs="Tahoma"/>
          <w:b/>
          <w:sz w:val="20"/>
          <w:szCs w:val="20"/>
        </w:rPr>
        <w:t>/</w:t>
      </w:r>
      <w:r w:rsidR="002626E8">
        <w:rPr>
          <w:rFonts w:ascii="Tahoma" w:hAnsi="Tahoma" w:cs="Tahoma"/>
          <w:b/>
          <w:sz w:val="20"/>
          <w:szCs w:val="20"/>
        </w:rPr>
        <w:t>2017</w:t>
      </w:r>
      <w:r w:rsidR="00313392" w:rsidRPr="00532BFF">
        <w:rPr>
          <w:rFonts w:ascii="Tahoma" w:hAnsi="Tahoma" w:cs="Tahoma"/>
          <w:b/>
          <w:sz w:val="20"/>
          <w:szCs w:val="20"/>
        </w:rPr>
        <w:t xml:space="preserve"> </w:t>
      </w:r>
    </w:p>
    <w:p w14:paraId="76F18260" w14:textId="77777777" w:rsidR="003A6A23" w:rsidRDefault="00DE75A2" w:rsidP="00DE75A2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Rámcová dohoda na dodávku potravin</w:t>
      </w:r>
      <w:r w:rsidR="003A6A23">
        <w:rPr>
          <w:rFonts w:ascii="Tahoma" w:hAnsi="Tahoma" w:cs="Tahoma"/>
          <w:b/>
          <w:sz w:val="28"/>
          <w:szCs w:val="28"/>
        </w:rPr>
        <w:t xml:space="preserve"> </w:t>
      </w:r>
    </w:p>
    <w:p w14:paraId="36D2EDC0" w14:textId="2B333CF2" w:rsidR="00E239D3" w:rsidRPr="00E239D3" w:rsidRDefault="003A6A23" w:rsidP="00DE75A2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r w:rsidRPr="003A6A23">
        <w:rPr>
          <w:rFonts w:ascii="Tahoma" w:hAnsi="Tahoma" w:cs="Tahoma"/>
          <w:b/>
          <w:sz w:val="28"/>
          <w:szCs w:val="28"/>
          <w:highlight w:val="yellow"/>
        </w:rPr>
        <w:t>…..</w:t>
      </w:r>
      <w:r>
        <w:rPr>
          <w:rFonts w:ascii="Tahoma" w:hAnsi="Tahoma" w:cs="Tahoma"/>
          <w:b/>
          <w:sz w:val="28"/>
          <w:szCs w:val="28"/>
        </w:rPr>
        <w:t xml:space="preserve"> část VZ - </w:t>
      </w:r>
      <w:r w:rsidRPr="003A6A23">
        <w:rPr>
          <w:rFonts w:ascii="Tahoma" w:hAnsi="Tahoma" w:cs="Tahoma"/>
          <w:b/>
          <w:sz w:val="28"/>
          <w:szCs w:val="28"/>
          <w:highlight w:val="yellow"/>
        </w:rPr>
        <w:t>…………</w:t>
      </w:r>
      <w:r w:rsidR="00DE75A2">
        <w:rPr>
          <w:rFonts w:ascii="Tahoma" w:hAnsi="Tahoma" w:cs="Tahoma"/>
          <w:b/>
          <w:sz w:val="28"/>
          <w:szCs w:val="28"/>
        </w:rPr>
        <w:t xml:space="preserve"> </w:t>
      </w:r>
      <w:r w:rsidRPr="003A6A23">
        <w:rPr>
          <w:rFonts w:ascii="Tahoma" w:hAnsi="Tahoma" w:cs="Tahoma"/>
          <w:i/>
          <w:sz w:val="20"/>
          <w:szCs w:val="20"/>
        </w:rPr>
        <w:t>(doplní účastník)</w:t>
      </w:r>
    </w:p>
    <w:p w14:paraId="2210F0BB" w14:textId="77777777" w:rsidR="005320FF" w:rsidRPr="00E30A0E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E30A0E">
        <w:rPr>
          <w:rFonts w:ascii="Tahoma" w:hAnsi="Tahoma" w:cs="Tahoma"/>
          <w:b/>
        </w:rPr>
        <w:t>I.</w:t>
      </w:r>
      <w:bookmarkStart w:id="0" w:name="_GoBack"/>
      <w:bookmarkEnd w:id="0"/>
    </w:p>
    <w:p w14:paraId="7EF00C79" w14:textId="77777777" w:rsidR="005320FF" w:rsidRPr="00E30A0E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E30A0E">
        <w:rPr>
          <w:rFonts w:ascii="Tahoma" w:hAnsi="Tahoma" w:cs="Tahoma"/>
          <w:b/>
        </w:rPr>
        <w:t>Smluvní strany</w:t>
      </w:r>
    </w:p>
    <w:p w14:paraId="5A1B764A" w14:textId="77777777" w:rsidR="005320FF" w:rsidRPr="00E30A0E" w:rsidRDefault="005320FF" w:rsidP="005320FF">
      <w:pPr>
        <w:pStyle w:val="Bezmezer"/>
        <w:jc w:val="center"/>
        <w:rPr>
          <w:rFonts w:ascii="Tahoma" w:hAnsi="Tahoma" w:cs="Tahoma"/>
          <w:b/>
        </w:rPr>
      </w:pPr>
    </w:p>
    <w:p w14:paraId="6A95EA4B" w14:textId="77777777" w:rsidR="005320FF" w:rsidRPr="00952A9D" w:rsidRDefault="005320FF" w:rsidP="005320FF">
      <w:pPr>
        <w:pStyle w:val="Bezmezer"/>
        <w:numPr>
          <w:ilvl w:val="0"/>
          <w:numId w:val="1"/>
        </w:numPr>
        <w:ind w:left="360"/>
        <w:jc w:val="both"/>
        <w:rPr>
          <w:rFonts w:ascii="Tahoma" w:hAnsi="Tahoma" w:cs="Tahoma"/>
          <w:b/>
        </w:rPr>
      </w:pPr>
      <w:r w:rsidRPr="00952A9D">
        <w:rPr>
          <w:rFonts w:ascii="Tahoma" w:hAnsi="Tahoma" w:cs="Tahoma"/>
          <w:b/>
        </w:rPr>
        <w:t>Čtyřlístek – centrum pro osoby se zdravotním postižením Ostrava, příspěvková organizace</w:t>
      </w:r>
    </w:p>
    <w:p w14:paraId="144A314A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Se </w:t>
      </w:r>
      <w:r w:rsidR="006F7858">
        <w:rPr>
          <w:rFonts w:ascii="Tahoma" w:hAnsi="Tahoma" w:cs="Tahoma"/>
        </w:rPr>
        <w:t xml:space="preserve">sídlem:           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>Hladnovská 751/119, 712 00 Ostrava – Muglinov</w:t>
      </w:r>
    </w:p>
    <w:p w14:paraId="7D51A8E3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>Za</w:t>
      </w:r>
      <w:r w:rsidR="006F7858">
        <w:rPr>
          <w:rFonts w:ascii="Tahoma" w:hAnsi="Tahoma" w:cs="Tahoma"/>
        </w:rPr>
        <w:t xml:space="preserve">stoupen:                </w:t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>PhDr. Svatoplukem Aniolem, ředitelem organizace</w:t>
      </w:r>
    </w:p>
    <w:p w14:paraId="40C917D5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IČ: </w:t>
      </w:r>
      <w:r w:rsidR="006F7858">
        <w:rPr>
          <w:rFonts w:ascii="Tahoma" w:hAnsi="Tahoma" w:cs="Tahoma"/>
        </w:rPr>
        <w:t xml:space="preserve">                     </w:t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 xml:space="preserve">70631808 </w:t>
      </w:r>
    </w:p>
    <w:p w14:paraId="7DA41A85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DIČ: </w:t>
      </w:r>
      <w:r w:rsidR="006F7858">
        <w:rPr>
          <w:rFonts w:ascii="Tahoma" w:hAnsi="Tahoma" w:cs="Tahoma"/>
        </w:rPr>
        <w:t xml:space="preserve">                    </w:t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 xml:space="preserve">CZ70631808  </w:t>
      </w:r>
    </w:p>
    <w:p w14:paraId="1B9A5FD9" w14:textId="77777777" w:rsidR="005320FF" w:rsidRPr="00E30A0E" w:rsidRDefault="0043014A" w:rsidP="005320FF">
      <w:pPr>
        <w:pStyle w:val="Bezmezer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Peněžní ústav</w:t>
      </w:r>
      <w:r w:rsidR="006F7858"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 xml:space="preserve">     </w:t>
      </w:r>
      <w:r w:rsidR="006F7858">
        <w:rPr>
          <w:rFonts w:ascii="Tahoma" w:hAnsi="Tahoma" w:cs="Tahoma"/>
        </w:rPr>
        <w:tab/>
      </w:r>
      <w:r w:rsidR="005320FF" w:rsidRPr="00E30A0E">
        <w:rPr>
          <w:rFonts w:ascii="Tahoma" w:hAnsi="Tahoma" w:cs="Tahoma"/>
        </w:rPr>
        <w:t>Československá obchodní banka, a.s.</w:t>
      </w:r>
    </w:p>
    <w:p w14:paraId="0C5BC14E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>Čísl</w:t>
      </w:r>
      <w:r w:rsidR="006F7858">
        <w:rPr>
          <w:rFonts w:ascii="Tahoma" w:hAnsi="Tahoma" w:cs="Tahoma"/>
        </w:rPr>
        <w:t xml:space="preserve">o účtu:               </w:t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>374059103/0300</w:t>
      </w:r>
    </w:p>
    <w:p w14:paraId="37138D07" w14:textId="77777777" w:rsidR="006F7858" w:rsidRDefault="00145291" w:rsidP="006F7858">
      <w:pPr>
        <w:pStyle w:val="Bezmezer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Kontaktní osoba</w:t>
      </w:r>
      <w:r w:rsidR="006F7858">
        <w:rPr>
          <w:rFonts w:ascii="Tahoma" w:hAnsi="Tahoma" w:cs="Tahoma"/>
        </w:rPr>
        <w:t xml:space="preserve">      </w:t>
      </w:r>
      <w:r w:rsidR="006F7858">
        <w:rPr>
          <w:rFonts w:ascii="Tahoma" w:hAnsi="Tahoma" w:cs="Tahoma"/>
        </w:rPr>
        <w:tab/>
      </w:r>
      <w:r w:rsidR="00313392">
        <w:rPr>
          <w:rFonts w:ascii="Tahoma" w:hAnsi="Tahoma" w:cs="Tahoma"/>
        </w:rPr>
        <w:t>Mgr. Šárka Matyášková</w:t>
      </w:r>
      <w:r w:rsidR="006F7858" w:rsidRPr="00E30A0E">
        <w:rPr>
          <w:rFonts w:ascii="Tahoma" w:hAnsi="Tahoma" w:cs="Tahoma"/>
        </w:rPr>
        <w:t xml:space="preserve">, </w:t>
      </w:r>
      <w:r w:rsidR="00313392">
        <w:rPr>
          <w:rFonts w:ascii="Tahoma" w:hAnsi="Tahoma" w:cs="Tahoma"/>
        </w:rPr>
        <w:t>projektový manaže</w:t>
      </w:r>
      <w:r>
        <w:rPr>
          <w:rFonts w:ascii="Tahoma" w:hAnsi="Tahoma" w:cs="Tahoma"/>
        </w:rPr>
        <w:t>r</w:t>
      </w:r>
    </w:p>
    <w:p w14:paraId="04160829" w14:textId="77777777" w:rsidR="00145291" w:rsidRDefault="00145291" w:rsidP="006F7858">
      <w:pPr>
        <w:pStyle w:val="Bezmezer"/>
        <w:ind w:left="2484" w:firstLine="3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 596 223 274</w:t>
      </w:r>
      <w:r w:rsidR="006F7858">
        <w:rPr>
          <w:rFonts w:ascii="Tahoma" w:hAnsi="Tahoma" w:cs="Tahoma"/>
        </w:rPr>
        <w:t>,</w:t>
      </w:r>
    </w:p>
    <w:p w14:paraId="5C43AC5D" w14:textId="77777777" w:rsidR="005320FF" w:rsidRDefault="006F7858" w:rsidP="006F7858">
      <w:pPr>
        <w:pStyle w:val="Bezmezer"/>
        <w:ind w:left="2484" w:firstLine="3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e-mail: </w:t>
      </w:r>
      <w:r w:rsidR="00145291">
        <w:rPr>
          <w:rFonts w:ascii="Tahoma" w:hAnsi="Tahoma" w:cs="Tahoma"/>
        </w:rPr>
        <w:t>manazertransformace@ctyrlistekostrava.cz</w:t>
      </w:r>
      <w:r w:rsidR="005320FF" w:rsidRPr="00E30A0E">
        <w:rPr>
          <w:rFonts w:ascii="Tahoma" w:hAnsi="Tahoma" w:cs="Tahoma"/>
        </w:rPr>
        <w:t xml:space="preserve"> </w:t>
      </w:r>
    </w:p>
    <w:p w14:paraId="2B3850B7" w14:textId="77777777" w:rsidR="00CF55DE" w:rsidRDefault="00CF55DE" w:rsidP="00CF55DE">
      <w:pPr>
        <w:pStyle w:val="Bezmezer"/>
        <w:ind w:left="2832" w:hanging="24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Registrace:</w:t>
      </w:r>
      <w:r>
        <w:rPr>
          <w:rFonts w:ascii="Tahoma" w:hAnsi="Tahoma" w:cs="Tahoma"/>
        </w:rPr>
        <w:tab/>
        <w:t>Zřizov</w:t>
      </w:r>
      <w:r w:rsidR="00925FFF">
        <w:rPr>
          <w:rFonts w:ascii="Tahoma" w:hAnsi="Tahoma" w:cs="Tahoma"/>
        </w:rPr>
        <w:t>ací listina organizace ze dne 22</w:t>
      </w:r>
      <w:r>
        <w:rPr>
          <w:rFonts w:ascii="Tahoma" w:hAnsi="Tahoma" w:cs="Tahoma"/>
        </w:rPr>
        <w:t>.</w:t>
      </w:r>
      <w:r w:rsidR="00925FFF">
        <w:rPr>
          <w:rFonts w:ascii="Tahoma" w:hAnsi="Tahoma" w:cs="Tahoma"/>
        </w:rPr>
        <w:t xml:space="preserve"> 5</w:t>
      </w:r>
      <w:r>
        <w:rPr>
          <w:rFonts w:ascii="Tahoma" w:hAnsi="Tahoma" w:cs="Tahoma"/>
        </w:rPr>
        <w:t>.</w:t>
      </w:r>
      <w:r w:rsidR="00925FFF">
        <w:rPr>
          <w:rFonts w:ascii="Tahoma" w:hAnsi="Tahoma" w:cs="Tahoma"/>
        </w:rPr>
        <w:t xml:space="preserve"> 2014</w:t>
      </w:r>
      <w:r>
        <w:rPr>
          <w:rFonts w:ascii="Tahoma" w:hAnsi="Tahoma" w:cs="Tahoma"/>
        </w:rPr>
        <w:t xml:space="preserve"> ve znění pozdějších dodatků. Zřizovatelem Statutární město Ostrava.</w:t>
      </w:r>
    </w:p>
    <w:p w14:paraId="2A7D49A9" w14:textId="77777777" w:rsidR="00CF55DE" w:rsidRDefault="00CF55DE" w:rsidP="00CF55DE">
      <w:pPr>
        <w:pStyle w:val="Bezmezer"/>
        <w:jc w:val="both"/>
        <w:rPr>
          <w:rFonts w:ascii="Tahoma" w:hAnsi="Tahoma" w:cs="Tahoma"/>
        </w:rPr>
      </w:pPr>
    </w:p>
    <w:p w14:paraId="237F8F52" w14:textId="77777777" w:rsidR="00CF55DE" w:rsidRPr="00E30A0E" w:rsidRDefault="00CF55DE" w:rsidP="006F7858">
      <w:pPr>
        <w:pStyle w:val="Bezmezer"/>
        <w:ind w:left="2484" w:firstLine="348"/>
        <w:jc w:val="both"/>
        <w:rPr>
          <w:rFonts w:ascii="Tahoma" w:hAnsi="Tahoma" w:cs="Tahoma"/>
        </w:rPr>
      </w:pPr>
    </w:p>
    <w:p w14:paraId="6FA9F5BB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>(dále jen „objednatel“)</w:t>
      </w:r>
    </w:p>
    <w:p w14:paraId="664508EF" w14:textId="77777777" w:rsidR="005320FF" w:rsidRPr="00E30A0E" w:rsidRDefault="005320FF" w:rsidP="005320FF">
      <w:pPr>
        <w:pStyle w:val="Bezmezer"/>
        <w:tabs>
          <w:tab w:val="left" w:pos="3119"/>
        </w:tabs>
        <w:ind w:left="360"/>
        <w:jc w:val="both"/>
        <w:rPr>
          <w:rFonts w:ascii="Tahoma" w:hAnsi="Tahoma" w:cs="Tahoma"/>
        </w:rPr>
      </w:pPr>
    </w:p>
    <w:p w14:paraId="0174985D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</w:p>
    <w:p w14:paraId="7105CB99" w14:textId="118906C5" w:rsidR="005320FF" w:rsidRPr="008E38CE" w:rsidRDefault="005320FF" w:rsidP="005320FF">
      <w:pPr>
        <w:pStyle w:val="Bezmezer"/>
        <w:numPr>
          <w:ilvl w:val="0"/>
          <w:numId w:val="1"/>
        </w:numPr>
        <w:ind w:left="360"/>
        <w:jc w:val="both"/>
        <w:rPr>
          <w:rFonts w:ascii="Tahoma" w:hAnsi="Tahoma" w:cs="Tahoma"/>
        </w:rPr>
      </w:pPr>
      <w:r w:rsidRPr="008E38CE">
        <w:rPr>
          <w:rFonts w:ascii="Tahoma" w:hAnsi="Tahoma" w:cs="Tahoma"/>
        </w:rPr>
        <w:t>Obchodní firma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="00145291">
        <w:rPr>
          <w:rFonts w:ascii="Tahoma" w:hAnsi="Tahoma" w:cs="Tahoma"/>
        </w:rPr>
        <w:t>(</w:t>
      </w:r>
      <w:r w:rsidR="00145291" w:rsidRPr="00145291">
        <w:rPr>
          <w:rFonts w:ascii="Tahoma" w:hAnsi="Tahoma" w:cs="Tahoma"/>
          <w:i/>
          <w:highlight w:val="yellow"/>
          <w:u w:val="single"/>
        </w:rPr>
        <w:t xml:space="preserve">doplní </w:t>
      </w:r>
      <w:r w:rsidR="00637BD6">
        <w:rPr>
          <w:rFonts w:ascii="Tahoma" w:hAnsi="Tahoma" w:cs="Tahoma"/>
          <w:i/>
          <w:highlight w:val="yellow"/>
          <w:u w:val="single"/>
        </w:rPr>
        <w:t>účastník</w:t>
      </w:r>
      <w:r w:rsidR="00145291" w:rsidRPr="00145291">
        <w:rPr>
          <w:rFonts w:ascii="Tahoma" w:hAnsi="Tahoma" w:cs="Tahoma"/>
          <w:i/>
          <w:highlight w:val="yellow"/>
          <w:u w:val="single"/>
        </w:rPr>
        <w:t>)</w:t>
      </w:r>
    </w:p>
    <w:p w14:paraId="0660A60C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Se sídlem:  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 xml:space="preserve">                     </w:t>
      </w:r>
    </w:p>
    <w:p w14:paraId="44CEC3F2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Zastoupen:  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 xml:space="preserve">                     </w:t>
      </w:r>
    </w:p>
    <w:p w14:paraId="4B3FED7C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IČ:      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Pr="00E30A0E">
        <w:rPr>
          <w:rFonts w:ascii="Tahoma" w:hAnsi="Tahoma" w:cs="Tahoma"/>
        </w:rPr>
        <w:t xml:space="preserve">                                 </w:t>
      </w:r>
    </w:p>
    <w:p w14:paraId="6E868E54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DIČ:      </w:t>
      </w:r>
      <w:r w:rsidR="006F7858">
        <w:rPr>
          <w:rFonts w:ascii="Tahoma" w:hAnsi="Tahoma" w:cs="Tahoma"/>
        </w:rPr>
        <w:tab/>
      </w:r>
      <w:r w:rsidR="006F7858">
        <w:rPr>
          <w:rFonts w:ascii="Tahoma" w:hAnsi="Tahoma" w:cs="Tahoma"/>
        </w:rPr>
        <w:tab/>
      </w:r>
      <w:r w:rsidR="00952A9D" w:rsidRPr="00952A9D">
        <w:rPr>
          <w:rFonts w:ascii="Tahoma" w:hAnsi="Tahoma" w:cs="Tahoma"/>
          <w:i/>
        </w:rPr>
        <w:t xml:space="preserve">          </w:t>
      </w:r>
      <w:r w:rsidR="00952A9D" w:rsidRPr="00952A9D">
        <w:rPr>
          <w:rFonts w:ascii="Tahoma" w:hAnsi="Tahoma" w:cs="Tahoma"/>
          <w:i/>
          <w:highlight w:val="yellow"/>
        </w:rPr>
        <w:t>(plátce/neplátce DPH)</w:t>
      </w:r>
      <w:r w:rsidR="006F7858" w:rsidRPr="00952A9D">
        <w:rPr>
          <w:rFonts w:ascii="Tahoma" w:hAnsi="Tahoma" w:cs="Tahoma"/>
          <w:i/>
        </w:rPr>
        <w:tab/>
      </w:r>
      <w:r w:rsidRPr="00E30A0E">
        <w:rPr>
          <w:rFonts w:ascii="Tahoma" w:hAnsi="Tahoma" w:cs="Tahoma"/>
        </w:rPr>
        <w:t xml:space="preserve">            </w:t>
      </w:r>
    </w:p>
    <w:p w14:paraId="3B0F1604" w14:textId="77777777" w:rsidR="005320FF" w:rsidRPr="00E30A0E" w:rsidRDefault="006F7858" w:rsidP="005320FF">
      <w:pPr>
        <w:pStyle w:val="Bezmezer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Bankovní spojení: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4CCC67B3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>Čísl</w:t>
      </w:r>
      <w:r w:rsidR="006F7858">
        <w:rPr>
          <w:rFonts w:ascii="Tahoma" w:hAnsi="Tahoma" w:cs="Tahoma"/>
        </w:rPr>
        <w:t xml:space="preserve">o účtu:           </w:t>
      </w:r>
      <w:r w:rsidR="006F7858">
        <w:rPr>
          <w:rFonts w:ascii="Tahoma" w:hAnsi="Tahoma" w:cs="Tahoma"/>
        </w:rPr>
        <w:tab/>
      </w:r>
    </w:p>
    <w:p w14:paraId="58B32C78" w14:textId="77777777" w:rsidR="00952A9D" w:rsidRDefault="006F7858" w:rsidP="005320FF">
      <w:pPr>
        <w:pStyle w:val="Bezmezer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Kontaktní osoby:</w:t>
      </w:r>
      <w:r>
        <w:rPr>
          <w:rFonts w:ascii="Tahoma" w:hAnsi="Tahoma" w:cs="Tahoma"/>
        </w:rPr>
        <w:tab/>
      </w:r>
    </w:p>
    <w:p w14:paraId="6CBDEDC1" w14:textId="77777777" w:rsidR="005320FF" w:rsidRPr="00E30A0E" w:rsidRDefault="00952A9D" w:rsidP="005320FF">
      <w:pPr>
        <w:pStyle w:val="Bezmezer"/>
        <w:ind w:left="360"/>
        <w:jc w:val="both"/>
        <w:rPr>
          <w:rFonts w:ascii="Tahoma" w:hAnsi="Tahoma" w:cs="Tahoma"/>
        </w:rPr>
      </w:pPr>
      <w:r w:rsidRPr="00CF55DE">
        <w:rPr>
          <w:rFonts w:ascii="Tahoma" w:hAnsi="Tahoma" w:cs="Tahoma"/>
          <w:highlight w:val="yellow"/>
        </w:rPr>
        <w:t>Zapsána v obchodním rejstříku vedeném u …………………. v ……………….., oddíl………, vložka…………………</w:t>
      </w:r>
    </w:p>
    <w:p w14:paraId="4D56F01C" w14:textId="77777777" w:rsidR="005320FF" w:rsidRPr="00E30A0E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  <w:r w:rsidRPr="00E30A0E">
        <w:rPr>
          <w:rFonts w:ascii="Tahoma" w:hAnsi="Tahoma" w:cs="Tahoma"/>
        </w:rPr>
        <w:t xml:space="preserve">                                 </w:t>
      </w:r>
    </w:p>
    <w:p w14:paraId="1B464AB3" w14:textId="78528ECE" w:rsidR="005320FF" w:rsidRPr="00E30A0E" w:rsidRDefault="00C311AC" w:rsidP="005320FF">
      <w:pPr>
        <w:pStyle w:val="Bezmezer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(dále jen „</w:t>
      </w:r>
      <w:r w:rsidR="0084599F">
        <w:rPr>
          <w:rFonts w:ascii="Tahoma" w:hAnsi="Tahoma" w:cs="Tahoma"/>
        </w:rPr>
        <w:t>dodavate</w:t>
      </w:r>
      <w:r>
        <w:rPr>
          <w:rFonts w:ascii="Tahoma" w:hAnsi="Tahoma" w:cs="Tahoma"/>
        </w:rPr>
        <w:t>l</w:t>
      </w:r>
      <w:r w:rsidR="005320FF" w:rsidRPr="00E30A0E">
        <w:rPr>
          <w:rFonts w:ascii="Tahoma" w:hAnsi="Tahoma" w:cs="Tahoma"/>
        </w:rPr>
        <w:t>“)</w:t>
      </w:r>
    </w:p>
    <w:p w14:paraId="72AC7769" w14:textId="4E535D20" w:rsidR="005320FF" w:rsidRDefault="005320FF" w:rsidP="005320FF">
      <w:pPr>
        <w:pStyle w:val="Bezmezer"/>
        <w:jc w:val="both"/>
        <w:rPr>
          <w:rFonts w:ascii="Tahoma" w:hAnsi="Tahoma" w:cs="Tahoma"/>
        </w:rPr>
      </w:pPr>
    </w:p>
    <w:p w14:paraId="6F2876C7" w14:textId="57F47BD2" w:rsidR="00DE75A2" w:rsidRDefault="00DE75A2" w:rsidP="005320FF">
      <w:pPr>
        <w:pStyle w:val="Bezmezer"/>
        <w:jc w:val="both"/>
        <w:rPr>
          <w:rFonts w:ascii="Tahoma" w:hAnsi="Tahoma" w:cs="Tahoma"/>
        </w:rPr>
      </w:pPr>
    </w:p>
    <w:p w14:paraId="593EF909" w14:textId="6F99D21B" w:rsidR="00DE75A2" w:rsidRDefault="00DE75A2" w:rsidP="005320FF">
      <w:pPr>
        <w:pStyle w:val="Bezmezer"/>
        <w:jc w:val="both"/>
        <w:rPr>
          <w:rFonts w:ascii="Tahoma" w:hAnsi="Tahoma" w:cs="Tahoma"/>
        </w:rPr>
      </w:pPr>
    </w:p>
    <w:p w14:paraId="7B1E3650" w14:textId="1620ECB4" w:rsidR="0084599F" w:rsidRDefault="0084599F" w:rsidP="005320FF">
      <w:pPr>
        <w:pStyle w:val="Bezmezer"/>
        <w:jc w:val="both"/>
        <w:rPr>
          <w:rFonts w:ascii="Tahoma" w:hAnsi="Tahoma" w:cs="Tahoma"/>
        </w:rPr>
      </w:pPr>
    </w:p>
    <w:p w14:paraId="08257C5A" w14:textId="7EF290A6" w:rsidR="0084599F" w:rsidRDefault="0084599F" w:rsidP="005320FF">
      <w:pPr>
        <w:pStyle w:val="Bezmezer"/>
        <w:jc w:val="both"/>
        <w:rPr>
          <w:rFonts w:ascii="Tahoma" w:hAnsi="Tahoma" w:cs="Tahoma"/>
        </w:rPr>
      </w:pPr>
    </w:p>
    <w:p w14:paraId="3AA42831" w14:textId="77777777" w:rsidR="0084599F" w:rsidRDefault="0084599F" w:rsidP="005320FF">
      <w:pPr>
        <w:pStyle w:val="Bezmezer"/>
        <w:jc w:val="both"/>
        <w:rPr>
          <w:rFonts w:ascii="Tahoma" w:hAnsi="Tahoma" w:cs="Tahoma"/>
        </w:rPr>
      </w:pPr>
    </w:p>
    <w:p w14:paraId="5D6DF4CC" w14:textId="494769F5" w:rsidR="00925FFF" w:rsidRDefault="00925FFF" w:rsidP="005320FF">
      <w:pPr>
        <w:pStyle w:val="Bezmezer"/>
        <w:jc w:val="both"/>
        <w:rPr>
          <w:rFonts w:ascii="Tahoma" w:hAnsi="Tahoma" w:cs="Tahoma"/>
        </w:rPr>
      </w:pPr>
    </w:p>
    <w:p w14:paraId="53B8B6F7" w14:textId="77777777" w:rsidR="0084599F" w:rsidRDefault="0084599F" w:rsidP="005320FF">
      <w:pPr>
        <w:pStyle w:val="Bezmezer"/>
        <w:jc w:val="both"/>
        <w:rPr>
          <w:rFonts w:ascii="Tahoma" w:hAnsi="Tahoma" w:cs="Tahoma"/>
        </w:rPr>
      </w:pPr>
    </w:p>
    <w:p w14:paraId="016A3D99" w14:textId="77777777" w:rsidR="005320FF" w:rsidRPr="00E30A0E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E30A0E">
        <w:rPr>
          <w:rFonts w:ascii="Tahoma" w:hAnsi="Tahoma" w:cs="Tahoma"/>
          <w:b/>
        </w:rPr>
        <w:lastRenderedPageBreak/>
        <w:t>II.</w:t>
      </w:r>
    </w:p>
    <w:p w14:paraId="63C9B779" w14:textId="77777777" w:rsidR="005320FF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E30A0E">
        <w:rPr>
          <w:rFonts w:ascii="Tahoma" w:hAnsi="Tahoma" w:cs="Tahoma"/>
          <w:b/>
        </w:rPr>
        <w:t>Základní ustanovení</w:t>
      </w:r>
    </w:p>
    <w:p w14:paraId="4C909332" w14:textId="77777777" w:rsidR="00925FFF" w:rsidRPr="00E30A0E" w:rsidRDefault="00925FFF" w:rsidP="005320FF">
      <w:pPr>
        <w:pStyle w:val="Bezmezer"/>
        <w:jc w:val="center"/>
        <w:rPr>
          <w:rFonts w:ascii="Tahoma" w:hAnsi="Tahoma" w:cs="Tahoma"/>
          <w:b/>
        </w:rPr>
      </w:pPr>
    </w:p>
    <w:p w14:paraId="616BBC3B" w14:textId="77777777" w:rsidR="005320FF" w:rsidRPr="00E30A0E" w:rsidRDefault="005320FF" w:rsidP="005320FF">
      <w:pPr>
        <w:pStyle w:val="Bezmezer"/>
        <w:jc w:val="center"/>
        <w:rPr>
          <w:rFonts w:ascii="Tahoma" w:hAnsi="Tahoma" w:cs="Tahoma"/>
          <w:b/>
        </w:rPr>
      </w:pPr>
    </w:p>
    <w:p w14:paraId="7D20FFD1" w14:textId="703171C0" w:rsidR="00925FFF" w:rsidRDefault="00925FF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Tato </w:t>
      </w:r>
      <w:r w:rsidR="005D6BAB">
        <w:rPr>
          <w:rFonts w:ascii="Tahoma" w:hAnsi="Tahoma" w:cs="Tahoma"/>
        </w:rPr>
        <w:t>dohoda</w:t>
      </w:r>
      <w:r w:rsidR="00532BFF">
        <w:rPr>
          <w:rFonts w:ascii="Tahoma" w:hAnsi="Tahoma" w:cs="Tahoma"/>
        </w:rPr>
        <w:t xml:space="preserve"> je uzavřena podle</w:t>
      </w:r>
      <w:r w:rsidR="00DE75A2">
        <w:rPr>
          <w:rFonts w:ascii="Tahoma" w:hAnsi="Tahoma" w:cs="Tahoma"/>
        </w:rPr>
        <w:t xml:space="preserve"> § 2079</w:t>
      </w:r>
      <w:r w:rsidR="00532BFF">
        <w:rPr>
          <w:rFonts w:ascii="Tahoma" w:hAnsi="Tahoma" w:cs="Tahoma"/>
        </w:rPr>
        <w:t xml:space="preserve"> zákona č. 89/2012 Sb., Občanský zákoník (dále jen „NOZ“).</w:t>
      </w:r>
    </w:p>
    <w:p w14:paraId="7602F3B4" w14:textId="77777777" w:rsidR="005C2648" w:rsidRDefault="005C2648" w:rsidP="005C2648">
      <w:pPr>
        <w:pStyle w:val="Bezmezer"/>
        <w:ind w:left="360"/>
        <w:jc w:val="both"/>
        <w:rPr>
          <w:rFonts w:ascii="Tahoma" w:hAnsi="Tahoma" w:cs="Tahoma"/>
        </w:rPr>
      </w:pPr>
    </w:p>
    <w:p w14:paraId="6A4C271D" w14:textId="27B1342F" w:rsidR="005320FF" w:rsidRDefault="005320F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 w:rsidRPr="00C311AC">
        <w:rPr>
          <w:rFonts w:ascii="Tahoma" w:hAnsi="Tahoma" w:cs="Tahoma"/>
        </w:rPr>
        <w:t xml:space="preserve">Smluvní strany prohlašují, že údaje uvedené v čl. I. této smlouvy jsou v souladu s právní skutečností v době uzavření </w:t>
      </w:r>
      <w:r w:rsidR="00202476">
        <w:rPr>
          <w:rFonts w:ascii="Tahoma" w:hAnsi="Tahoma" w:cs="Tahoma"/>
        </w:rPr>
        <w:t>dohody.</w:t>
      </w:r>
      <w:r w:rsidRPr="00C311AC">
        <w:rPr>
          <w:rFonts w:ascii="Tahoma" w:hAnsi="Tahoma" w:cs="Tahoma"/>
        </w:rPr>
        <w:t xml:space="preserve"> Smluvní strany se zavazují, že změny dotčených údajů oznámí bez prodlení písemně druhé smluvní straně. </w:t>
      </w:r>
      <w:r w:rsidR="00C311AC">
        <w:rPr>
          <w:rFonts w:ascii="Tahoma" w:hAnsi="Tahoma" w:cs="Tahoma"/>
        </w:rPr>
        <w:t xml:space="preserve">Změny údajů se zavazují bez zbytečného odkladu oznámit druhé smluvní straně. </w:t>
      </w:r>
      <w:r w:rsidR="00C311AC" w:rsidRPr="00C311AC">
        <w:rPr>
          <w:rFonts w:ascii="Tahoma" w:hAnsi="Tahoma" w:cs="Tahoma"/>
        </w:rPr>
        <w:t xml:space="preserve">Při změně identifikačních údajů smluvních stran včetně změny účtu není nutné uzavírat </w:t>
      </w:r>
      <w:r w:rsidR="00202476">
        <w:rPr>
          <w:rFonts w:ascii="Tahoma" w:hAnsi="Tahoma" w:cs="Tahoma"/>
        </w:rPr>
        <w:t>k dohodě</w:t>
      </w:r>
      <w:r w:rsidR="00C311AC" w:rsidRPr="00C311AC">
        <w:rPr>
          <w:rFonts w:ascii="Tahoma" w:hAnsi="Tahoma" w:cs="Tahoma"/>
        </w:rPr>
        <w:t xml:space="preserve"> dodatek.</w:t>
      </w:r>
      <w:r w:rsidRPr="00C311AC">
        <w:rPr>
          <w:rFonts w:ascii="Tahoma" w:hAnsi="Tahoma" w:cs="Tahoma"/>
        </w:rPr>
        <w:t xml:space="preserve"> </w:t>
      </w:r>
    </w:p>
    <w:p w14:paraId="068584F1" w14:textId="77777777" w:rsidR="005C2648" w:rsidRDefault="005C2648" w:rsidP="005C2648">
      <w:pPr>
        <w:pStyle w:val="Bezmezer"/>
        <w:ind w:left="360"/>
        <w:jc w:val="both"/>
        <w:rPr>
          <w:rFonts w:ascii="Tahoma" w:hAnsi="Tahoma" w:cs="Tahoma"/>
        </w:rPr>
      </w:pPr>
    </w:p>
    <w:p w14:paraId="4B49B943" w14:textId="43E80068" w:rsidR="005320FF" w:rsidRDefault="005320F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 w:rsidRPr="00202476">
        <w:rPr>
          <w:rFonts w:ascii="Tahoma" w:hAnsi="Tahoma" w:cs="Tahoma"/>
        </w:rPr>
        <w:t>Smluvní strany prohlašu</w:t>
      </w:r>
      <w:r w:rsidR="00202476" w:rsidRPr="00202476">
        <w:rPr>
          <w:rFonts w:ascii="Tahoma" w:hAnsi="Tahoma" w:cs="Tahoma"/>
        </w:rPr>
        <w:t>jí, že osoby podepisující tuto dohodu</w:t>
      </w:r>
      <w:r w:rsidRPr="00202476">
        <w:rPr>
          <w:rFonts w:ascii="Tahoma" w:hAnsi="Tahoma" w:cs="Tahoma"/>
        </w:rPr>
        <w:t xml:space="preserve"> jsou k tomuto úkonu oprávněny. </w:t>
      </w:r>
    </w:p>
    <w:p w14:paraId="656E1B45" w14:textId="77777777" w:rsidR="00202476" w:rsidRDefault="00202476" w:rsidP="00202476">
      <w:pPr>
        <w:pStyle w:val="Odstavecseseznamem"/>
        <w:rPr>
          <w:rFonts w:ascii="Tahoma" w:hAnsi="Tahoma" w:cs="Tahoma"/>
        </w:rPr>
      </w:pPr>
    </w:p>
    <w:p w14:paraId="366474B8" w14:textId="13C69A2F" w:rsidR="00202476" w:rsidRPr="00202476" w:rsidRDefault="0084599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202476">
        <w:rPr>
          <w:rFonts w:ascii="Tahoma" w:hAnsi="Tahoma" w:cs="Tahoma"/>
        </w:rPr>
        <w:t xml:space="preserve"> prohlašuje, že je právnickou/fyzickou osobou řádně podnikající podle občanského zákoníku, a podle zákona č. 455/1991 Sb., v platném znění (živnostenský zákon), která se zabývá prodejem potravin podle této dohody a která je zapsaná v obchodním rejstříku vedeném</w:t>
      </w:r>
      <w:r w:rsidR="00202476" w:rsidRPr="00202476">
        <w:rPr>
          <w:rFonts w:ascii="Tahoma" w:hAnsi="Tahoma" w:cs="Tahoma"/>
          <w:highlight w:val="yellow"/>
        </w:rPr>
        <w:t>…………………</w:t>
      </w:r>
      <w:r w:rsidR="00202476" w:rsidRPr="00202476">
        <w:rPr>
          <w:rFonts w:ascii="Tahoma" w:hAnsi="Tahoma" w:cs="Tahoma"/>
          <w:i/>
          <w:highlight w:val="yellow"/>
        </w:rPr>
        <w:t>(doplní účastník</w:t>
      </w:r>
      <w:r w:rsidR="00202476">
        <w:rPr>
          <w:rFonts w:ascii="Tahoma" w:hAnsi="Tahoma" w:cs="Tahoma"/>
          <w:highlight w:val="yellow"/>
        </w:rPr>
        <w:t>)</w:t>
      </w:r>
      <w:r w:rsidR="0020247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Dodavatel</w:t>
      </w:r>
      <w:r w:rsidR="00202476">
        <w:rPr>
          <w:rFonts w:ascii="Tahoma" w:hAnsi="Tahoma" w:cs="Tahoma"/>
        </w:rPr>
        <w:t xml:space="preserve"> dále prohlašuje, že splňuje veškeré podmínky a požadavky v této dohodě stanovené a je oprávněn tuto dohodu uzavřít a řádně plnit závazky v ní obsažené.</w:t>
      </w:r>
    </w:p>
    <w:p w14:paraId="66552384" w14:textId="77777777" w:rsidR="005C2648" w:rsidRPr="00202476" w:rsidRDefault="005C2648" w:rsidP="005C2648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6B407989" w14:textId="47E4BC13" w:rsidR="00C311AC" w:rsidRPr="003A6A23" w:rsidRDefault="0084599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C311AC" w:rsidRPr="003A6A23">
        <w:rPr>
          <w:rFonts w:ascii="Tahoma" w:hAnsi="Tahoma" w:cs="Tahoma"/>
        </w:rPr>
        <w:t xml:space="preserve"> prohlašu</w:t>
      </w:r>
      <w:r w:rsidR="00202476" w:rsidRPr="003A6A23">
        <w:rPr>
          <w:rFonts w:ascii="Tahoma" w:hAnsi="Tahoma" w:cs="Tahoma"/>
        </w:rPr>
        <w:t>je, že je oprávněn k zajišťování dodávek potravin</w:t>
      </w:r>
      <w:r w:rsidR="00C311AC" w:rsidRPr="003A6A23">
        <w:rPr>
          <w:rFonts w:ascii="Tahoma" w:hAnsi="Tahoma" w:cs="Tahoma"/>
        </w:rPr>
        <w:t>, kt</w:t>
      </w:r>
      <w:r w:rsidR="00703B26" w:rsidRPr="003A6A23">
        <w:rPr>
          <w:rFonts w:ascii="Tahoma" w:hAnsi="Tahoma" w:cs="Tahoma"/>
        </w:rPr>
        <w:t xml:space="preserve">eré jsou předmětem této </w:t>
      </w:r>
      <w:r w:rsidR="00202476" w:rsidRPr="003A6A23">
        <w:rPr>
          <w:rFonts w:ascii="Tahoma" w:hAnsi="Tahoma" w:cs="Tahoma"/>
        </w:rPr>
        <w:t>dohody</w:t>
      </w:r>
      <w:r w:rsidR="00703B26" w:rsidRPr="003A6A23">
        <w:rPr>
          <w:rFonts w:ascii="Tahoma" w:hAnsi="Tahoma" w:cs="Tahoma"/>
        </w:rPr>
        <w:t xml:space="preserve"> a že má předpoklady, jichž je potřeba k provedení předmětu plnění sjednaného touto </w:t>
      </w:r>
      <w:r w:rsidR="003A6A23" w:rsidRPr="003A6A23">
        <w:rPr>
          <w:rFonts w:ascii="Tahoma" w:hAnsi="Tahoma" w:cs="Tahoma"/>
        </w:rPr>
        <w:t>dohodou</w:t>
      </w:r>
      <w:r w:rsidR="00703B26" w:rsidRPr="003A6A23">
        <w:rPr>
          <w:rFonts w:ascii="Tahoma" w:hAnsi="Tahoma" w:cs="Tahoma"/>
        </w:rPr>
        <w:t xml:space="preserve"> a je schopen zajistit sjednaný předmět plnění.</w:t>
      </w:r>
    </w:p>
    <w:p w14:paraId="23835CE8" w14:textId="77777777" w:rsidR="005C2648" w:rsidRPr="00202476" w:rsidRDefault="005C2648" w:rsidP="005C2648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018FE58F" w14:textId="71C958EF" w:rsidR="005320FF" w:rsidRDefault="0084599F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5320FF" w:rsidRPr="003A6A23">
        <w:rPr>
          <w:rFonts w:ascii="Tahoma" w:hAnsi="Tahoma" w:cs="Tahoma"/>
        </w:rPr>
        <w:t xml:space="preserve"> prohlašuje, že je odborně způsobilý k zajištění plnění svého závazku z této </w:t>
      </w:r>
      <w:r>
        <w:rPr>
          <w:rFonts w:ascii="Tahoma" w:hAnsi="Tahoma" w:cs="Tahoma"/>
        </w:rPr>
        <w:t>dohody</w:t>
      </w:r>
      <w:r w:rsidR="005320FF" w:rsidRPr="003A6A23">
        <w:rPr>
          <w:rFonts w:ascii="Tahoma" w:hAnsi="Tahoma" w:cs="Tahoma"/>
        </w:rPr>
        <w:t>.</w:t>
      </w:r>
    </w:p>
    <w:p w14:paraId="569D787E" w14:textId="77777777" w:rsidR="003A6A23" w:rsidRDefault="003A6A23" w:rsidP="003A6A23">
      <w:pPr>
        <w:pStyle w:val="Odstavecseseznamem"/>
        <w:rPr>
          <w:rFonts w:ascii="Tahoma" w:hAnsi="Tahoma" w:cs="Tahoma"/>
        </w:rPr>
      </w:pPr>
    </w:p>
    <w:p w14:paraId="3B7FE701" w14:textId="44A21266" w:rsidR="003A6A23" w:rsidRDefault="003A6A23" w:rsidP="001B050C">
      <w:pPr>
        <w:pStyle w:val="Bezmezer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Objednatel prohlašuje, že je povinným subjektem dle § 2 odst. 1 písm. n) zákona č. 340/2015 Sb., o registru smluv, v platném znění (dále jen „zákon o registru smluv“) a jako takový má povinnost zveřejnit tuto smlouvu v registru smluv. S ohledem na skutečnost, že</w:t>
      </w:r>
      <w:r w:rsidR="00532C46">
        <w:rPr>
          <w:rFonts w:ascii="Tahoma" w:hAnsi="Tahoma" w:cs="Tahoma"/>
        </w:rPr>
        <w:t xml:space="preserve"> právo zaslat smlouvu k uveřejnění do registru smluv náleží dle zákona o registru smluv oběma smluvním stranám, dohodly se smluvní strany za účelem vyloučení případného duplicitního zaslání smlouvy k uveřejnění do registru smluv na tom, že tuto smlouvu zašle k uveřejnění do registru smluv Objednatel. Objednatel bude ve vztahu k této smlouvě plnit též ostatní povinnosti vyplývající pro něj ze zákona o registru smluv, např. pokud jde o zveřejňování objednávek atd.</w:t>
      </w:r>
    </w:p>
    <w:p w14:paraId="53874209" w14:textId="71A9C33A" w:rsidR="00924241" w:rsidRDefault="00924241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18B37ACA" w14:textId="4D5489B2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3F335073" w14:textId="21D8A4DD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0F397247" w14:textId="2252A22F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5724B852" w14:textId="62B09AAB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2C2A8969" w14:textId="71CE6A60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16D3E3E2" w14:textId="04A7909D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2B6391EE" w14:textId="58C16872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0ED0BF46" w14:textId="77777777" w:rsidR="0084599F" w:rsidRDefault="0084599F" w:rsidP="00924241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06FD4131" w14:textId="55B7A5F5" w:rsidR="005320FF" w:rsidRDefault="005320FF" w:rsidP="00CC1229">
      <w:pPr>
        <w:pStyle w:val="Bezmezer"/>
        <w:ind w:left="360"/>
        <w:jc w:val="center"/>
        <w:rPr>
          <w:rFonts w:ascii="Tahoma" w:hAnsi="Tahoma" w:cs="Tahoma"/>
          <w:b/>
        </w:rPr>
      </w:pPr>
      <w:r w:rsidRPr="009E1BB2">
        <w:rPr>
          <w:rFonts w:ascii="Tahoma" w:hAnsi="Tahoma" w:cs="Tahoma"/>
          <w:b/>
        </w:rPr>
        <w:lastRenderedPageBreak/>
        <w:t>III.</w:t>
      </w:r>
    </w:p>
    <w:p w14:paraId="01667DCD" w14:textId="77777777" w:rsidR="0084599F" w:rsidRPr="009E1BB2" w:rsidRDefault="0084599F" w:rsidP="00CC1229">
      <w:pPr>
        <w:pStyle w:val="Bezmezer"/>
        <w:ind w:left="360"/>
        <w:jc w:val="center"/>
        <w:rPr>
          <w:rFonts w:ascii="Tahoma" w:hAnsi="Tahoma" w:cs="Tahoma"/>
          <w:b/>
        </w:rPr>
      </w:pPr>
    </w:p>
    <w:p w14:paraId="3CBABA2F" w14:textId="1B57252D" w:rsidR="005320FF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9E1BB2">
        <w:rPr>
          <w:rFonts w:ascii="Tahoma" w:hAnsi="Tahoma" w:cs="Tahoma"/>
          <w:b/>
        </w:rPr>
        <w:t xml:space="preserve">Předmět </w:t>
      </w:r>
      <w:r w:rsidR="009E1BB2">
        <w:rPr>
          <w:rFonts w:ascii="Tahoma" w:hAnsi="Tahoma" w:cs="Tahoma"/>
          <w:b/>
        </w:rPr>
        <w:t>a účel dohody</w:t>
      </w:r>
    </w:p>
    <w:p w14:paraId="7939E7FE" w14:textId="77777777" w:rsidR="0084599F" w:rsidRPr="009E1BB2" w:rsidRDefault="0084599F" w:rsidP="005320FF">
      <w:pPr>
        <w:pStyle w:val="Bezmezer"/>
        <w:jc w:val="center"/>
        <w:rPr>
          <w:rFonts w:ascii="Tahoma" w:hAnsi="Tahoma" w:cs="Tahoma"/>
          <w:b/>
        </w:rPr>
      </w:pPr>
    </w:p>
    <w:p w14:paraId="7498D26E" w14:textId="7B91DEC4" w:rsidR="009E1BB2" w:rsidRPr="00A04DB3" w:rsidRDefault="009E1BB2" w:rsidP="001B050C">
      <w:pPr>
        <w:pStyle w:val="Odstavecseseznamem"/>
        <w:keepNext/>
        <w:numPr>
          <w:ilvl w:val="0"/>
          <w:numId w:val="12"/>
        </w:numPr>
        <w:jc w:val="both"/>
        <w:rPr>
          <w:rFonts w:ascii="Tahoma" w:hAnsi="Tahoma" w:cs="Tahoma"/>
          <w:i/>
          <w:color w:val="FF0000"/>
        </w:rPr>
      </w:pPr>
      <w:r w:rsidRPr="00A04DB3">
        <w:rPr>
          <w:rFonts w:ascii="Tahoma" w:hAnsi="Tahoma" w:cs="Tahoma"/>
        </w:rPr>
        <w:t xml:space="preserve">Předmětem veřejné zakázky je </w:t>
      </w:r>
      <w:r w:rsidRPr="00A04DB3">
        <w:rPr>
          <w:rFonts w:ascii="Tahoma" w:hAnsi="Tahoma" w:cs="Tahoma"/>
          <w:b/>
        </w:rPr>
        <w:t xml:space="preserve">dodávka potravin  - </w:t>
      </w:r>
      <w:r w:rsidRPr="00A04DB3">
        <w:rPr>
          <w:rFonts w:ascii="Tahoma" w:hAnsi="Tahoma" w:cs="Tahoma"/>
          <w:highlight w:val="yellow"/>
        </w:rPr>
        <w:t xml:space="preserve">…………………. </w:t>
      </w:r>
      <w:r w:rsidRPr="00A04DB3">
        <w:rPr>
          <w:rFonts w:ascii="Tahoma" w:hAnsi="Tahoma" w:cs="Tahoma"/>
          <w:i/>
          <w:highlight w:val="yellow"/>
        </w:rPr>
        <w:t>(</w:t>
      </w:r>
      <w:r w:rsidRPr="00A04DB3">
        <w:rPr>
          <w:rFonts w:ascii="Tahoma" w:hAnsi="Tahoma" w:cs="Tahoma"/>
          <w:i/>
        </w:rPr>
        <w:t>doplní účastník název části VZ dle zadávací dokumentace)</w:t>
      </w:r>
      <w:r w:rsidR="0084599F" w:rsidRPr="00A04DB3">
        <w:rPr>
          <w:rFonts w:ascii="Tahoma" w:hAnsi="Tahoma" w:cs="Tahoma"/>
          <w:i/>
        </w:rPr>
        <w:t>, se všemi obvyklými součástmi a příslušenstvím v rozsahu a za podmínek stanovených touto dohodou.</w:t>
      </w:r>
    </w:p>
    <w:p w14:paraId="261BFE84" w14:textId="77777777" w:rsidR="0084599F" w:rsidRPr="00A04DB3" w:rsidRDefault="0084599F" w:rsidP="003A0D1B">
      <w:pPr>
        <w:pStyle w:val="Odstavecseseznamem"/>
        <w:keepNext/>
        <w:spacing w:line="240" w:lineRule="auto"/>
        <w:jc w:val="both"/>
        <w:rPr>
          <w:rFonts w:ascii="Tahoma" w:hAnsi="Tahoma" w:cs="Tahoma"/>
          <w:i/>
          <w:color w:val="FF0000"/>
        </w:rPr>
      </w:pPr>
    </w:p>
    <w:p w14:paraId="0D0BB3A8" w14:textId="3CB1ABF6" w:rsidR="0084599F" w:rsidRPr="00A04DB3" w:rsidRDefault="0084599F" w:rsidP="001B050C">
      <w:pPr>
        <w:pStyle w:val="Odstavecseseznamem"/>
        <w:keepNext/>
        <w:numPr>
          <w:ilvl w:val="0"/>
          <w:numId w:val="12"/>
        </w:numPr>
        <w:spacing w:line="240" w:lineRule="auto"/>
        <w:jc w:val="both"/>
        <w:rPr>
          <w:rFonts w:ascii="Tahoma" w:hAnsi="Tahoma" w:cs="Tahoma"/>
        </w:rPr>
      </w:pPr>
      <w:r w:rsidRPr="00A04DB3">
        <w:rPr>
          <w:rFonts w:ascii="Tahoma" w:hAnsi="Tahoma" w:cs="Tahoma"/>
        </w:rPr>
        <w:t>Dodavatel</w:t>
      </w:r>
      <w:r w:rsidR="009E1BB2" w:rsidRPr="00A04DB3">
        <w:rPr>
          <w:rFonts w:ascii="Tahoma" w:hAnsi="Tahoma" w:cs="Tahoma"/>
        </w:rPr>
        <w:t xml:space="preserve"> se touto dohodou zavazuje dodávat Objednateli na základě jeho </w:t>
      </w:r>
      <w:r w:rsidR="00C65613" w:rsidRPr="00A04DB3">
        <w:rPr>
          <w:rFonts w:ascii="Tahoma" w:hAnsi="Tahoma" w:cs="Tahoma"/>
        </w:rPr>
        <w:t xml:space="preserve"> dílčích </w:t>
      </w:r>
      <w:r w:rsidR="009E1BB2" w:rsidRPr="00A04DB3">
        <w:rPr>
          <w:rFonts w:ascii="Tahoma" w:hAnsi="Tahoma" w:cs="Tahoma"/>
        </w:rPr>
        <w:t>objednávek potraviny</w:t>
      </w:r>
      <w:r w:rsidRPr="00A04DB3">
        <w:rPr>
          <w:rFonts w:ascii="Tahoma" w:hAnsi="Tahoma" w:cs="Tahoma"/>
        </w:rPr>
        <w:t xml:space="preserve"> ve složení a cenách</w:t>
      </w:r>
      <w:r w:rsidR="00B50184" w:rsidRPr="00A04DB3">
        <w:rPr>
          <w:rFonts w:ascii="Tahoma" w:hAnsi="Tahoma" w:cs="Tahoma"/>
        </w:rPr>
        <w:t xml:space="preserve"> dle přiloženého </w:t>
      </w:r>
      <w:r w:rsidR="00B50184" w:rsidRPr="00A04DB3">
        <w:rPr>
          <w:rFonts w:ascii="Tahoma" w:hAnsi="Tahoma" w:cs="Tahoma"/>
          <w:b/>
        </w:rPr>
        <w:t>krycího listu</w:t>
      </w:r>
      <w:r w:rsidR="00B50184" w:rsidRPr="00A04DB3">
        <w:rPr>
          <w:rFonts w:ascii="Tahoma" w:hAnsi="Tahoma" w:cs="Tahoma"/>
        </w:rPr>
        <w:t xml:space="preserve"> </w:t>
      </w:r>
      <w:r w:rsidR="00B50184" w:rsidRPr="00A04DB3">
        <w:rPr>
          <w:rFonts w:ascii="Tahoma" w:hAnsi="Tahoma" w:cs="Tahoma"/>
          <w:i/>
        </w:rPr>
        <w:t xml:space="preserve">(Příloha č. 1, dohoda) </w:t>
      </w:r>
      <w:r w:rsidR="00B50184" w:rsidRPr="00A04DB3">
        <w:rPr>
          <w:rFonts w:ascii="Tahoma" w:hAnsi="Tahoma" w:cs="Tahoma"/>
        </w:rPr>
        <w:t>a</w:t>
      </w:r>
      <w:r w:rsidRPr="00A04DB3">
        <w:rPr>
          <w:rFonts w:ascii="Tahoma" w:hAnsi="Tahoma" w:cs="Tahoma"/>
        </w:rPr>
        <w:t xml:space="preserve"> dále</w:t>
      </w:r>
      <w:r w:rsidR="00B50184" w:rsidRPr="00A04DB3">
        <w:rPr>
          <w:rFonts w:ascii="Tahoma" w:hAnsi="Tahoma" w:cs="Tahoma"/>
        </w:rPr>
        <w:t xml:space="preserve"> dle aktuálního a </w:t>
      </w:r>
      <w:r w:rsidR="00B50184" w:rsidRPr="00A04DB3">
        <w:rPr>
          <w:rFonts w:ascii="Tahoma" w:hAnsi="Tahoma" w:cs="Tahoma"/>
          <w:b/>
        </w:rPr>
        <w:t>platného ceníku</w:t>
      </w:r>
      <w:r w:rsidR="00B50184" w:rsidRPr="00A04DB3">
        <w:rPr>
          <w:rFonts w:ascii="Tahoma" w:hAnsi="Tahoma" w:cs="Tahoma"/>
        </w:rPr>
        <w:t xml:space="preserve"> z nabídky poskytovatele pro ostatní položky sortiment</w:t>
      </w:r>
      <w:r w:rsidR="00C65613" w:rsidRPr="00A04DB3">
        <w:rPr>
          <w:rFonts w:ascii="Tahoma" w:hAnsi="Tahoma" w:cs="Tahoma"/>
        </w:rPr>
        <w:t xml:space="preserve">u </w:t>
      </w:r>
      <w:r w:rsidRPr="00A04DB3">
        <w:rPr>
          <w:rFonts w:ascii="Tahoma" w:hAnsi="Tahoma" w:cs="Tahoma"/>
        </w:rPr>
        <w:t>(</w:t>
      </w:r>
      <w:r w:rsidRPr="00A04DB3">
        <w:rPr>
          <w:rFonts w:ascii="Tahoma" w:hAnsi="Tahoma" w:cs="Tahoma"/>
          <w:i/>
        </w:rPr>
        <w:t>Příloha č. 2, dohoda</w:t>
      </w:r>
      <w:r w:rsidRPr="00A04DB3">
        <w:rPr>
          <w:rFonts w:ascii="Tahoma" w:hAnsi="Tahoma" w:cs="Tahoma"/>
        </w:rPr>
        <w:t>).</w:t>
      </w:r>
    </w:p>
    <w:p w14:paraId="64C6FB67" w14:textId="77777777" w:rsidR="0084599F" w:rsidRPr="00A04DB3" w:rsidRDefault="0084599F" w:rsidP="003A0D1B">
      <w:pPr>
        <w:pStyle w:val="Odstavecseseznamem"/>
        <w:spacing w:line="240" w:lineRule="auto"/>
        <w:jc w:val="both"/>
        <w:rPr>
          <w:rFonts w:ascii="Tahoma" w:hAnsi="Tahoma" w:cs="Tahoma"/>
        </w:rPr>
      </w:pPr>
    </w:p>
    <w:p w14:paraId="071EDEC0" w14:textId="37B98343" w:rsidR="0084599F" w:rsidRPr="00A04DB3" w:rsidRDefault="0084599F" w:rsidP="001B050C">
      <w:pPr>
        <w:pStyle w:val="Odstavecseseznamem"/>
        <w:keepNext/>
        <w:numPr>
          <w:ilvl w:val="0"/>
          <w:numId w:val="12"/>
        </w:numPr>
        <w:spacing w:line="240" w:lineRule="auto"/>
        <w:jc w:val="both"/>
        <w:rPr>
          <w:rFonts w:ascii="Tahoma" w:hAnsi="Tahoma" w:cs="Tahoma"/>
        </w:rPr>
      </w:pPr>
      <w:r w:rsidRPr="00A04DB3">
        <w:rPr>
          <w:rFonts w:ascii="Tahoma" w:hAnsi="Tahoma" w:cs="Tahoma"/>
        </w:rPr>
        <w:t>Potravinami ve smyslu této dohody se rozumí potraviny uvedené a blíže specifikované v Příloze č. 1 a Příloze č. 2, která je nedílnou součástí této dohody (dále jen „Potraviny“).</w:t>
      </w:r>
    </w:p>
    <w:p w14:paraId="29E6DC53" w14:textId="41E20CB0" w:rsidR="009E1BB2" w:rsidRPr="00A04DB3" w:rsidRDefault="009E1BB2" w:rsidP="001B050C">
      <w:pPr>
        <w:pStyle w:val="Zkladntext"/>
        <w:keepNext/>
        <w:numPr>
          <w:ilvl w:val="0"/>
          <w:numId w:val="12"/>
        </w:numPr>
        <w:spacing w:before="120" w:line="240" w:lineRule="auto"/>
        <w:jc w:val="both"/>
        <w:rPr>
          <w:rFonts w:ascii="Tahoma" w:hAnsi="Tahoma" w:cs="Tahoma"/>
          <w:sz w:val="22"/>
          <w:szCs w:val="22"/>
        </w:rPr>
      </w:pPr>
      <w:r w:rsidRPr="00A04DB3">
        <w:rPr>
          <w:rFonts w:ascii="Tahoma" w:hAnsi="Tahoma" w:cs="Tahoma"/>
          <w:sz w:val="22"/>
          <w:szCs w:val="22"/>
        </w:rPr>
        <w:t>Účelem dohody je zajištění dodávek potravin na přechodnou a nezbytně nutné období mezi ukončením nákupů přes Nákupní portál města Ostravy, provozovaný společností eCentre, a.s. a mezi zprovozněním nového Nákupního portálu města Ostravy, společností Tender systems s.r.o.).</w:t>
      </w:r>
    </w:p>
    <w:p w14:paraId="180D8452" w14:textId="4379ACB1" w:rsidR="0084599F" w:rsidRPr="00A04DB3" w:rsidRDefault="0084599F" w:rsidP="001B050C">
      <w:pPr>
        <w:pStyle w:val="Zkladntext"/>
        <w:keepNext/>
        <w:numPr>
          <w:ilvl w:val="0"/>
          <w:numId w:val="12"/>
        </w:numPr>
        <w:spacing w:before="120" w:line="240" w:lineRule="auto"/>
        <w:jc w:val="both"/>
        <w:rPr>
          <w:rFonts w:ascii="Tahoma" w:hAnsi="Tahoma" w:cs="Tahoma"/>
          <w:sz w:val="22"/>
          <w:szCs w:val="22"/>
        </w:rPr>
      </w:pPr>
      <w:r w:rsidRPr="00A04DB3">
        <w:rPr>
          <w:rFonts w:ascii="Tahoma" w:hAnsi="Tahoma" w:cs="Tahoma"/>
          <w:sz w:val="22"/>
          <w:szCs w:val="22"/>
        </w:rPr>
        <w:t>Účelem dohody je zároveň upravit vzájemná práva a povinnosti smluvních stran související s dodávkami Potravin.</w:t>
      </w:r>
    </w:p>
    <w:p w14:paraId="2DE2EC53" w14:textId="77777777" w:rsidR="003A0D1B" w:rsidRPr="00A04DB3" w:rsidRDefault="003A0D1B" w:rsidP="003A0D1B">
      <w:pPr>
        <w:pStyle w:val="Zkladntext"/>
        <w:keepNext/>
        <w:spacing w:before="120" w:line="240" w:lineRule="auto"/>
        <w:ind w:left="720"/>
        <w:jc w:val="both"/>
        <w:rPr>
          <w:rFonts w:ascii="Tahoma" w:hAnsi="Tahoma" w:cs="Tahoma"/>
          <w:sz w:val="22"/>
          <w:szCs w:val="22"/>
        </w:rPr>
      </w:pPr>
    </w:p>
    <w:p w14:paraId="47422EC8" w14:textId="0F39E583" w:rsidR="003A0D1B" w:rsidRPr="00A04DB3" w:rsidRDefault="003A0D1B" w:rsidP="001B050C">
      <w:pPr>
        <w:pStyle w:val="Prosttext"/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  <w:lang w:val="cs-CZ"/>
        </w:rPr>
      </w:pPr>
      <w:r w:rsidRPr="00A04DB3">
        <w:rPr>
          <w:rFonts w:ascii="Tahoma" w:hAnsi="Tahoma" w:cs="Tahoma"/>
          <w:sz w:val="22"/>
          <w:szCs w:val="22"/>
          <w:lang w:val="cs-CZ"/>
        </w:rPr>
        <w:t>Jelikož jsou potraviny komoditou s proměnlivou cenou, vyhrazuje si Obje</w:t>
      </w:r>
      <w:r w:rsidR="00A04DB3" w:rsidRPr="00A04DB3">
        <w:rPr>
          <w:rFonts w:ascii="Tahoma" w:hAnsi="Tahoma" w:cs="Tahoma"/>
          <w:sz w:val="22"/>
          <w:szCs w:val="22"/>
          <w:lang w:val="cs-CZ"/>
        </w:rPr>
        <w:t>d</w:t>
      </w:r>
      <w:r w:rsidRPr="00A04DB3">
        <w:rPr>
          <w:rFonts w:ascii="Tahoma" w:hAnsi="Tahoma" w:cs="Tahoma"/>
          <w:sz w:val="22"/>
          <w:szCs w:val="22"/>
          <w:lang w:val="cs-CZ"/>
        </w:rPr>
        <w:t xml:space="preserve">natel právo, v průběhu plnění předmětu veřejné zakázky, nejdříve ve lhůtě 2 a 4 měsíců od podpisu rámcové dohody, opakovaně ověřit cenovou nabídku položek a vyzvat </w:t>
      </w:r>
      <w:r w:rsidR="00A04DB3">
        <w:rPr>
          <w:rFonts w:ascii="Tahoma" w:hAnsi="Tahoma" w:cs="Tahoma"/>
          <w:sz w:val="22"/>
          <w:szCs w:val="22"/>
          <w:lang w:val="cs-CZ"/>
        </w:rPr>
        <w:t>Dodavatele</w:t>
      </w:r>
      <w:r w:rsidRPr="00A04DB3">
        <w:rPr>
          <w:rFonts w:ascii="Tahoma" w:hAnsi="Tahoma" w:cs="Tahoma"/>
          <w:sz w:val="22"/>
          <w:szCs w:val="22"/>
          <w:lang w:val="cs-CZ"/>
        </w:rPr>
        <w:t xml:space="preserve"> k předložení nové cenové nabídky dle složení v krycím listu původní zadávací dokumentace. V případě, že na základě tohoto ověření, se jako nejvýhodnější ukáže jiný dodavatel, může </w:t>
      </w:r>
      <w:r w:rsidR="00A04DB3">
        <w:rPr>
          <w:rFonts w:ascii="Tahoma" w:hAnsi="Tahoma" w:cs="Tahoma"/>
          <w:sz w:val="22"/>
          <w:szCs w:val="22"/>
          <w:lang w:val="cs-CZ"/>
        </w:rPr>
        <w:t xml:space="preserve">Objednatel </w:t>
      </w:r>
      <w:r w:rsidRPr="00A04DB3">
        <w:rPr>
          <w:rFonts w:ascii="Tahoma" w:hAnsi="Tahoma" w:cs="Tahoma"/>
          <w:sz w:val="22"/>
          <w:szCs w:val="22"/>
          <w:lang w:val="cs-CZ"/>
        </w:rPr>
        <w:t>pořadí dodavatelů změnit.</w:t>
      </w:r>
    </w:p>
    <w:p w14:paraId="73287FF0" w14:textId="77777777" w:rsidR="003A0D1B" w:rsidRPr="00A04DB3" w:rsidRDefault="003A0D1B" w:rsidP="003A0D1B">
      <w:pPr>
        <w:pStyle w:val="Prosttext"/>
        <w:ind w:left="720"/>
        <w:jc w:val="both"/>
        <w:rPr>
          <w:rFonts w:ascii="Tahoma" w:hAnsi="Tahoma" w:cs="Tahoma"/>
          <w:sz w:val="22"/>
          <w:szCs w:val="22"/>
          <w:lang w:val="cs-CZ"/>
        </w:rPr>
      </w:pPr>
    </w:p>
    <w:p w14:paraId="73C11B10" w14:textId="360CBCB7" w:rsidR="003A0D1B" w:rsidRPr="00A04DB3" w:rsidRDefault="003A0D1B" w:rsidP="001B050C">
      <w:pPr>
        <w:pStyle w:val="Prosttext"/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  <w:lang w:val="cs-CZ"/>
        </w:rPr>
      </w:pPr>
      <w:r w:rsidRPr="00A04DB3">
        <w:rPr>
          <w:rFonts w:ascii="Tahoma" w:hAnsi="Tahoma" w:cs="Tahoma"/>
          <w:sz w:val="22"/>
          <w:szCs w:val="22"/>
          <w:lang w:val="cs-CZ"/>
        </w:rPr>
        <w:t>Jelikož odebírané množství jednotlivých položek nelze odhadnout, bude Objednatel realizovat dílčí objednávky dle skutečné potřeby.</w:t>
      </w:r>
    </w:p>
    <w:p w14:paraId="3B44102C" w14:textId="77777777" w:rsidR="005320FF" w:rsidRPr="00A04DB3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3D2D35FC" w14:textId="77777777" w:rsidR="005320FF" w:rsidRPr="00202476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0A7CE1C3" w14:textId="77777777" w:rsidR="005320FF" w:rsidRPr="0065652E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65652E">
        <w:rPr>
          <w:rFonts w:ascii="Tahoma" w:hAnsi="Tahoma" w:cs="Tahoma"/>
          <w:b/>
        </w:rPr>
        <w:t>IV.</w:t>
      </w:r>
    </w:p>
    <w:p w14:paraId="73EDA7D0" w14:textId="77777777" w:rsidR="005320FF" w:rsidRPr="0065652E" w:rsidRDefault="00906389" w:rsidP="005320FF">
      <w:pPr>
        <w:pStyle w:val="Bezmezer"/>
        <w:jc w:val="center"/>
        <w:rPr>
          <w:rFonts w:ascii="Tahoma" w:hAnsi="Tahoma" w:cs="Tahoma"/>
          <w:b/>
        </w:rPr>
      </w:pPr>
      <w:r w:rsidRPr="0065652E">
        <w:rPr>
          <w:rFonts w:ascii="Tahoma" w:hAnsi="Tahoma" w:cs="Tahoma"/>
          <w:b/>
        </w:rPr>
        <w:t>Lhůta</w:t>
      </w:r>
      <w:r w:rsidR="005320FF" w:rsidRPr="0065652E">
        <w:rPr>
          <w:rFonts w:ascii="Tahoma" w:hAnsi="Tahoma" w:cs="Tahoma"/>
          <w:b/>
        </w:rPr>
        <w:t xml:space="preserve"> plnění</w:t>
      </w:r>
    </w:p>
    <w:p w14:paraId="7F4BDCAE" w14:textId="77777777" w:rsidR="005320FF" w:rsidRPr="00202476" w:rsidRDefault="005320FF" w:rsidP="005320FF">
      <w:pPr>
        <w:pStyle w:val="Bezmezer"/>
        <w:jc w:val="center"/>
        <w:rPr>
          <w:rFonts w:ascii="Tahoma" w:hAnsi="Tahoma" w:cs="Tahoma"/>
          <w:b/>
          <w:color w:val="FF0000"/>
        </w:rPr>
      </w:pPr>
    </w:p>
    <w:p w14:paraId="64222C27" w14:textId="7E9E1781" w:rsidR="0084599F" w:rsidRDefault="0065652E" w:rsidP="0084599F">
      <w:pPr>
        <w:pStyle w:val="Bezmezer"/>
        <w:keepNext/>
        <w:numPr>
          <w:ilvl w:val="0"/>
          <w:numId w:val="2"/>
        </w:numPr>
        <w:jc w:val="both"/>
        <w:rPr>
          <w:rFonts w:ascii="Tahoma" w:hAnsi="Tahoma" w:cs="Tahoma"/>
          <w:b/>
          <w:bCs/>
          <w:lang w:eastAsia="cs-CZ"/>
        </w:rPr>
      </w:pPr>
      <w:r>
        <w:rPr>
          <w:rFonts w:ascii="Tahoma" w:hAnsi="Tahoma" w:cs="Tahoma"/>
          <w:bCs/>
          <w:lang w:eastAsia="cs-CZ"/>
        </w:rPr>
        <w:t>Lhůta</w:t>
      </w:r>
      <w:r w:rsidR="0084599F" w:rsidRPr="0084599F">
        <w:rPr>
          <w:rFonts w:ascii="Tahoma" w:hAnsi="Tahoma" w:cs="Tahoma"/>
          <w:bCs/>
          <w:lang w:eastAsia="cs-CZ"/>
        </w:rPr>
        <w:t xml:space="preserve"> plnění veřejné zakázky a realizace jednotlivých dílčích objednávek  dodávky potravin je stanoveno </w:t>
      </w:r>
      <w:r w:rsidR="0084599F" w:rsidRPr="0084599F">
        <w:rPr>
          <w:rFonts w:ascii="Tahoma" w:hAnsi="Tahoma" w:cs="Tahoma"/>
          <w:b/>
          <w:bCs/>
          <w:lang w:eastAsia="cs-CZ"/>
        </w:rPr>
        <w:t>od data</w:t>
      </w:r>
      <w:r w:rsidR="0084599F" w:rsidRPr="0084599F">
        <w:rPr>
          <w:rFonts w:ascii="Tahoma" w:hAnsi="Tahoma" w:cs="Tahoma"/>
          <w:bCs/>
          <w:lang w:eastAsia="cs-CZ"/>
        </w:rPr>
        <w:t xml:space="preserve"> </w:t>
      </w:r>
      <w:r w:rsidR="0084599F" w:rsidRPr="0084599F">
        <w:rPr>
          <w:rFonts w:ascii="Tahoma" w:hAnsi="Tahoma" w:cs="Tahoma"/>
          <w:b/>
          <w:bCs/>
          <w:lang w:eastAsia="cs-CZ"/>
        </w:rPr>
        <w:t xml:space="preserve">uzavření rámcové dohody do data zprovoznění a zároveň aktivního zapojení </w:t>
      </w:r>
      <w:r>
        <w:rPr>
          <w:rFonts w:ascii="Tahoma" w:hAnsi="Tahoma" w:cs="Tahoma"/>
          <w:b/>
          <w:bCs/>
          <w:lang w:eastAsia="cs-CZ"/>
        </w:rPr>
        <w:t>Objednatele</w:t>
      </w:r>
      <w:r w:rsidR="0084599F" w:rsidRPr="0084599F">
        <w:rPr>
          <w:rFonts w:ascii="Tahoma" w:hAnsi="Tahoma" w:cs="Tahoma"/>
          <w:b/>
          <w:bCs/>
          <w:lang w:eastAsia="cs-CZ"/>
        </w:rPr>
        <w:t xml:space="preserve"> do nákupů v novém Nákupním portálu města Ostravy, nejdéle však po dobu 6 měsíců od data první dílčí objednávky nebo do výše realizace objednávek max. do hodnoty Kč 2.000.000,00 bez DPH, podle toho, která skutečnost nastane dříve.</w:t>
      </w:r>
    </w:p>
    <w:p w14:paraId="11F89CE3" w14:textId="6CB0236D" w:rsidR="003A0D1B" w:rsidRDefault="003A0D1B" w:rsidP="003A0D1B">
      <w:pPr>
        <w:pStyle w:val="Bezmezer"/>
        <w:keepNext/>
        <w:ind w:left="643"/>
        <w:jc w:val="both"/>
        <w:rPr>
          <w:rFonts w:ascii="Tahoma" w:hAnsi="Tahoma" w:cs="Tahoma"/>
          <w:b/>
          <w:bCs/>
          <w:lang w:eastAsia="cs-CZ"/>
        </w:rPr>
      </w:pPr>
    </w:p>
    <w:p w14:paraId="3C4BF619" w14:textId="548A2840" w:rsidR="00A04DB3" w:rsidRDefault="00A04DB3" w:rsidP="003A0D1B">
      <w:pPr>
        <w:pStyle w:val="Bezmezer"/>
        <w:keepNext/>
        <w:ind w:left="643"/>
        <w:jc w:val="both"/>
        <w:rPr>
          <w:rFonts w:ascii="Tahoma" w:hAnsi="Tahoma" w:cs="Tahoma"/>
          <w:b/>
          <w:bCs/>
          <w:lang w:eastAsia="cs-CZ"/>
        </w:rPr>
      </w:pPr>
    </w:p>
    <w:p w14:paraId="533700BB" w14:textId="553E9FF1" w:rsidR="00A04DB3" w:rsidRDefault="00A04DB3" w:rsidP="003A0D1B">
      <w:pPr>
        <w:pStyle w:val="Bezmezer"/>
        <w:keepNext/>
        <w:ind w:left="643"/>
        <w:jc w:val="both"/>
        <w:rPr>
          <w:rFonts w:ascii="Tahoma" w:hAnsi="Tahoma" w:cs="Tahoma"/>
          <w:b/>
          <w:bCs/>
          <w:lang w:eastAsia="cs-CZ"/>
        </w:rPr>
      </w:pPr>
    </w:p>
    <w:p w14:paraId="5E8AB764" w14:textId="77777777" w:rsidR="00A04DB3" w:rsidRPr="0084599F" w:rsidRDefault="00A04DB3" w:rsidP="003A0D1B">
      <w:pPr>
        <w:pStyle w:val="Bezmezer"/>
        <w:keepNext/>
        <w:ind w:left="643"/>
        <w:jc w:val="both"/>
        <w:rPr>
          <w:rFonts w:ascii="Tahoma" w:hAnsi="Tahoma" w:cs="Tahoma"/>
          <w:b/>
          <w:bCs/>
          <w:lang w:eastAsia="cs-CZ"/>
        </w:rPr>
      </w:pPr>
    </w:p>
    <w:p w14:paraId="5DEB4DF1" w14:textId="77777777" w:rsidR="00906389" w:rsidRPr="00202476" w:rsidRDefault="00906389" w:rsidP="00906389">
      <w:pPr>
        <w:pStyle w:val="Bezmezer"/>
        <w:ind w:left="360"/>
        <w:jc w:val="both"/>
        <w:rPr>
          <w:rFonts w:ascii="Tahoma" w:hAnsi="Tahoma" w:cs="Tahoma"/>
          <w:color w:val="FF0000"/>
        </w:rPr>
      </w:pPr>
    </w:p>
    <w:p w14:paraId="75F539B7" w14:textId="77777777" w:rsidR="005320FF" w:rsidRPr="00A04DB3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A04DB3">
        <w:rPr>
          <w:rFonts w:ascii="Tahoma" w:hAnsi="Tahoma" w:cs="Tahoma"/>
          <w:b/>
        </w:rPr>
        <w:lastRenderedPageBreak/>
        <w:t>V.</w:t>
      </w:r>
    </w:p>
    <w:p w14:paraId="5BB42474" w14:textId="77777777" w:rsidR="005320FF" w:rsidRPr="00A04DB3" w:rsidRDefault="005320FF" w:rsidP="00066E1D">
      <w:pPr>
        <w:pStyle w:val="Bezmezer"/>
        <w:jc w:val="center"/>
        <w:rPr>
          <w:rFonts w:ascii="Tahoma" w:hAnsi="Tahoma" w:cs="Tahoma"/>
          <w:b/>
        </w:rPr>
      </w:pPr>
      <w:r w:rsidRPr="00A04DB3">
        <w:rPr>
          <w:rFonts w:ascii="Tahoma" w:hAnsi="Tahoma" w:cs="Tahoma"/>
          <w:b/>
        </w:rPr>
        <w:t>Místo plnění</w:t>
      </w:r>
    </w:p>
    <w:p w14:paraId="28E76376" w14:textId="77777777" w:rsidR="005320FF" w:rsidRPr="00202476" w:rsidRDefault="005320FF" w:rsidP="00066E1D">
      <w:pPr>
        <w:pStyle w:val="Bezmezer"/>
        <w:jc w:val="both"/>
        <w:rPr>
          <w:rFonts w:ascii="Tahoma" w:hAnsi="Tahoma" w:cs="Tahoma"/>
          <w:b/>
          <w:color w:val="FF0000"/>
        </w:rPr>
      </w:pPr>
    </w:p>
    <w:p w14:paraId="5B884871" w14:textId="14A805DE" w:rsidR="00A04DB3" w:rsidRDefault="00A04DB3" w:rsidP="001B050C">
      <w:pPr>
        <w:pStyle w:val="Zkladntextodsazen2"/>
        <w:keepNext/>
        <w:numPr>
          <w:ilvl w:val="0"/>
          <w:numId w:val="14"/>
        </w:numPr>
        <w:spacing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t>Místem plnění veřejné zakázky je Česká republika, území statutárního města Ostrava, stravovací provozy Objednatele:</w:t>
      </w:r>
      <w:r w:rsidRPr="00D259BE">
        <w:rPr>
          <w:rFonts w:ascii="Tahoma" w:hAnsi="Tahoma" w:cs="Tahoma"/>
        </w:rPr>
        <w:t xml:space="preserve"> </w:t>
      </w:r>
      <w:r w:rsidRPr="00D259BE">
        <w:rPr>
          <w:rFonts w:ascii="Tahoma" w:hAnsi="Tahoma" w:cs="Tahoma"/>
          <w:b/>
        </w:rPr>
        <w:t>Čtyřlístek – centrum pro osoby se zdravotním postižením Ostrava, příspěvková organizace</w:t>
      </w:r>
    </w:p>
    <w:p w14:paraId="164FEF78" w14:textId="77777777" w:rsidR="00A04DB3" w:rsidRDefault="00A04DB3" w:rsidP="00A04DB3">
      <w:pPr>
        <w:pStyle w:val="Zkladntextodsazen2"/>
        <w:keepNext/>
        <w:spacing w:line="240" w:lineRule="auto"/>
        <w:ind w:left="0"/>
        <w:rPr>
          <w:rFonts w:ascii="Tahoma" w:hAnsi="Tahoma" w:cs="Tahoma"/>
          <w:b/>
        </w:rPr>
      </w:pPr>
    </w:p>
    <w:p w14:paraId="13A28EF6" w14:textId="77777777" w:rsidR="00A04DB3" w:rsidRDefault="00A04DB3" w:rsidP="00A04DB3">
      <w:pPr>
        <w:pStyle w:val="Zkladntextodsazen2"/>
        <w:keepNext/>
        <w:spacing w:line="240" w:lineRule="auto"/>
        <w:ind w:left="0"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Stravovací provozy:</w:t>
      </w:r>
    </w:p>
    <w:p w14:paraId="5E5327F7" w14:textId="77777777" w:rsidR="00A04DB3" w:rsidRPr="00002260" w:rsidRDefault="00A04DB3" w:rsidP="001B050C">
      <w:pPr>
        <w:numPr>
          <w:ilvl w:val="0"/>
          <w:numId w:val="13"/>
        </w:numPr>
        <w:spacing w:after="0" w:line="240" w:lineRule="auto"/>
        <w:rPr>
          <w:rFonts w:ascii="Tahoma" w:hAnsi="Tahoma" w:cs="Tahoma"/>
          <w:b/>
          <w:color w:val="00B050"/>
        </w:rPr>
      </w:pPr>
      <w:r w:rsidRPr="00002260">
        <w:rPr>
          <w:rFonts w:ascii="Tahoma" w:hAnsi="Tahoma" w:cs="Tahoma"/>
          <w:b/>
          <w:color w:val="00B050"/>
        </w:rPr>
        <w:t>Domov Barevný svět</w:t>
      </w:r>
    </w:p>
    <w:p w14:paraId="37311C34" w14:textId="77777777" w:rsidR="00A04DB3" w:rsidRDefault="00A04DB3" w:rsidP="0013046B">
      <w:pPr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Hladnovská 751/119</w:t>
      </w:r>
    </w:p>
    <w:p w14:paraId="7213B8D3" w14:textId="77777777" w:rsidR="00A04DB3" w:rsidRDefault="00A04DB3" w:rsidP="0013046B">
      <w:pPr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712 00 Ostrava – Muglinov</w:t>
      </w:r>
    </w:p>
    <w:p w14:paraId="01448BA8" w14:textId="77777777" w:rsidR="00A04DB3" w:rsidRPr="00002260" w:rsidRDefault="00A04DB3" w:rsidP="001B050C">
      <w:pPr>
        <w:keepNext/>
        <w:numPr>
          <w:ilvl w:val="0"/>
          <w:numId w:val="13"/>
        </w:numPr>
        <w:spacing w:after="0" w:line="240" w:lineRule="auto"/>
        <w:rPr>
          <w:rFonts w:ascii="Tahoma" w:hAnsi="Tahoma" w:cs="Tahoma"/>
          <w:b/>
          <w:color w:val="00B050"/>
        </w:rPr>
      </w:pPr>
      <w:r w:rsidRPr="00002260">
        <w:rPr>
          <w:rFonts w:ascii="Tahoma" w:hAnsi="Tahoma" w:cs="Tahoma"/>
          <w:b/>
          <w:color w:val="00B050"/>
        </w:rPr>
        <w:t>Domov na Liščině</w:t>
      </w:r>
    </w:p>
    <w:p w14:paraId="3DAE5684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Na Liščině 342/10</w:t>
      </w:r>
    </w:p>
    <w:p w14:paraId="6439DF6B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711 00 Ostrava-Hrušov</w:t>
      </w:r>
    </w:p>
    <w:p w14:paraId="0B4ADD06" w14:textId="77777777" w:rsidR="00A04DB3" w:rsidRPr="00002260" w:rsidRDefault="00A04DB3" w:rsidP="001B050C">
      <w:pPr>
        <w:keepNext/>
        <w:numPr>
          <w:ilvl w:val="0"/>
          <w:numId w:val="13"/>
        </w:numPr>
        <w:spacing w:after="0" w:line="240" w:lineRule="auto"/>
        <w:rPr>
          <w:rFonts w:ascii="Tahoma" w:hAnsi="Tahoma" w:cs="Tahoma"/>
          <w:b/>
          <w:color w:val="00B050"/>
        </w:rPr>
      </w:pPr>
      <w:r w:rsidRPr="00002260">
        <w:rPr>
          <w:rFonts w:ascii="Tahoma" w:hAnsi="Tahoma" w:cs="Tahoma"/>
          <w:b/>
          <w:color w:val="00B050"/>
        </w:rPr>
        <w:t>Domov Třebovice</w:t>
      </w:r>
    </w:p>
    <w:p w14:paraId="520DEAD2" w14:textId="77777777" w:rsidR="00A04DB3" w:rsidRPr="00002260" w:rsidRDefault="00A04DB3" w:rsidP="00A04DB3">
      <w:pPr>
        <w:keepNext/>
        <w:spacing w:line="240" w:lineRule="auto"/>
        <w:ind w:left="720"/>
        <w:rPr>
          <w:rFonts w:ascii="Tahoma" w:hAnsi="Tahoma" w:cs="Tahoma"/>
          <w:b/>
          <w:color w:val="00B050"/>
        </w:rPr>
      </w:pPr>
      <w:r w:rsidRPr="00002260">
        <w:rPr>
          <w:rFonts w:ascii="Tahoma" w:hAnsi="Tahoma" w:cs="Tahoma"/>
          <w:b/>
          <w:color w:val="00B050"/>
        </w:rPr>
        <w:t>Chráněné bydlení Třebovice</w:t>
      </w:r>
    </w:p>
    <w:p w14:paraId="7AF66A9A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Třebovický park 5376/1</w:t>
      </w:r>
    </w:p>
    <w:p w14:paraId="5A64A0DC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722 00 Ostrava-Třebovice</w:t>
      </w:r>
    </w:p>
    <w:p w14:paraId="6F5D64D0" w14:textId="77777777" w:rsidR="00A04DB3" w:rsidRPr="00002260" w:rsidRDefault="00A04DB3" w:rsidP="001B050C">
      <w:pPr>
        <w:keepNext/>
        <w:numPr>
          <w:ilvl w:val="0"/>
          <w:numId w:val="13"/>
        </w:numPr>
        <w:spacing w:after="0" w:line="240" w:lineRule="auto"/>
        <w:rPr>
          <w:rFonts w:ascii="Tahoma" w:hAnsi="Tahoma" w:cs="Tahoma"/>
          <w:b/>
          <w:color w:val="00B050"/>
        </w:rPr>
      </w:pPr>
      <w:r w:rsidRPr="00002260">
        <w:rPr>
          <w:rFonts w:ascii="Tahoma" w:hAnsi="Tahoma" w:cs="Tahoma"/>
          <w:b/>
          <w:color w:val="00B050"/>
        </w:rPr>
        <w:t>Domov Jandova</w:t>
      </w:r>
    </w:p>
    <w:p w14:paraId="6CF17B1E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Jandova 3023/4</w:t>
      </w:r>
    </w:p>
    <w:p w14:paraId="070D1BF9" w14:textId="77777777" w:rsidR="00A04DB3" w:rsidRDefault="00A04DB3" w:rsidP="00A04DB3">
      <w:pPr>
        <w:keepNext/>
        <w:spacing w:line="240" w:lineRule="auto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700 30 Ostrava-Zábřeh</w:t>
      </w:r>
    </w:p>
    <w:p w14:paraId="430FB79E" w14:textId="77777777" w:rsidR="00A04DB3" w:rsidRDefault="00A04DB3" w:rsidP="00A04DB3">
      <w:pPr>
        <w:keepNext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Specifikace místa plnění, resp. dodání bude uvedena v dílčí objednávce.</w:t>
      </w:r>
    </w:p>
    <w:p w14:paraId="69577C52" w14:textId="77777777" w:rsidR="00536592" w:rsidRPr="0013046B" w:rsidRDefault="00536592" w:rsidP="005320FF">
      <w:pPr>
        <w:pStyle w:val="Bezmezer"/>
        <w:jc w:val="both"/>
        <w:rPr>
          <w:rFonts w:ascii="Tahoma" w:hAnsi="Tahoma" w:cs="Tahoma"/>
        </w:rPr>
      </w:pPr>
    </w:p>
    <w:p w14:paraId="11D9626B" w14:textId="77777777" w:rsidR="005320FF" w:rsidRPr="0013046B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13046B">
        <w:rPr>
          <w:rFonts w:ascii="Tahoma" w:hAnsi="Tahoma" w:cs="Tahoma"/>
          <w:b/>
        </w:rPr>
        <w:t>VI.</w:t>
      </w:r>
    </w:p>
    <w:p w14:paraId="5BA15D3D" w14:textId="7904F64C" w:rsidR="005320FF" w:rsidRPr="0013046B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13046B">
        <w:rPr>
          <w:rFonts w:ascii="Tahoma" w:hAnsi="Tahoma" w:cs="Tahoma"/>
          <w:b/>
        </w:rPr>
        <w:t>Způsob plnění</w:t>
      </w:r>
      <w:r w:rsidR="0013046B" w:rsidRPr="0013046B">
        <w:rPr>
          <w:rFonts w:ascii="Tahoma" w:hAnsi="Tahoma" w:cs="Tahoma"/>
          <w:b/>
        </w:rPr>
        <w:t xml:space="preserve"> a předání</w:t>
      </w:r>
    </w:p>
    <w:p w14:paraId="4E69C675" w14:textId="77777777" w:rsidR="0013046B" w:rsidRPr="0013046B" w:rsidRDefault="0013046B" w:rsidP="005320FF">
      <w:pPr>
        <w:pStyle w:val="Bezmezer"/>
        <w:jc w:val="center"/>
        <w:rPr>
          <w:rFonts w:ascii="Tahoma" w:hAnsi="Tahoma" w:cs="Tahoma"/>
          <w:b/>
        </w:rPr>
      </w:pPr>
    </w:p>
    <w:p w14:paraId="1C79AE63" w14:textId="3C842009" w:rsidR="0013046B" w:rsidRPr="0013046B" w:rsidRDefault="0013046B" w:rsidP="001B050C">
      <w:pPr>
        <w:pStyle w:val="Bezmezer"/>
        <w:numPr>
          <w:ilvl w:val="0"/>
          <w:numId w:val="15"/>
        </w:numPr>
        <w:jc w:val="both"/>
        <w:rPr>
          <w:rFonts w:ascii="Tahoma" w:hAnsi="Tahoma" w:cs="Tahoma"/>
        </w:rPr>
      </w:pPr>
      <w:r w:rsidRPr="0013046B">
        <w:rPr>
          <w:rFonts w:ascii="Tahoma" w:hAnsi="Tahoma" w:cs="Tahoma"/>
        </w:rPr>
        <w:t>Dodavatel se zavazuje dodávat Objednateli Potraviny na základě dílčích objednávek vystavených a zaslaným pověřenými osobami na jednotlivých místech plnění:</w:t>
      </w:r>
    </w:p>
    <w:p w14:paraId="33CDC04D" w14:textId="77777777" w:rsidR="0013046B" w:rsidRDefault="0013046B" w:rsidP="0013046B">
      <w:pPr>
        <w:pStyle w:val="Bezmezer"/>
        <w:ind w:left="643"/>
        <w:jc w:val="both"/>
        <w:rPr>
          <w:rFonts w:ascii="Tahoma" w:hAnsi="Tahoma" w:cs="Tahoma"/>
          <w:b/>
          <w:color w:val="FF0000"/>
        </w:rPr>
      </w:pPr>
    </w:p>
    <w:p w14:paraId="708DD5A3" w14:textId="77777777" w:rsidR="0013046B" w:rsidRPr="0013046B" w:rsidRDefault="0013046B" w:rsidP="0013046B">
      <w:pPr>
        <w:spacing w:line="240" w:lineRule="auto"/>
        <w:ind w:left="283"/>
        <w:rPr>
          <w:rFonts w:ascii="Tahoma" w:hAnsi="Tahoma" w:cs="Tahoma"/>
          <w:b/>
          <w:bCs/>
          <w:u w:val="single"/>
        </w:rPr>
      </w:pPr>
      <w:r w:rsidRPr="0013046B">
        <w:rPr>
          <w:rFonts w:ascii="Tahoma" w:hAnsi="Tahoma" w:cs="Tahoma"/>
          <w:b/>
          <w:bCs/>
          <w:u w:val="single"/>
        </w:rPr>
        <w:t>Kontaktní osoby pověřené realizací objednávek:</w:t>
      </w:r>
    </w:p>
    <w:p w14:paraId="06C5AD85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/>
          <w:bCs/>
          <w:color w:val="00B050"/>
        </w:rPr>
      </w:pPr>
      <w:r w:rsidRPr="0013046B">
        <w:rPr>
          <w:rFonts w:ascii="Tahoma" w:hAnsi="Tahoma" w:cs="Tahoma"/>
          <w:b/>
          <w:bCs/>
          <w:color w:val="00B050"/>
        </w:rPr>
        <w:t>Domov Barevný svět – stravovací provoz</w:t>
      </w:r>
    </w:p>
    <w:p w14:paraId="689E6B21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p. Romana Hyánková – skladník</w:t>
      </w:r>
    </w:p>
    <w:p w14:paraId="2080CA73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Telefon: 596 223 283</w:t>
      </w:r>
    </w:p>
    <w:p w14:paraId="07E3621E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 xml:space="preserve">E-mail: </w:t>
      </w:r>
      <w:hyperlink r:id="rId8" w:history="1">
        <w:r w:rsidRPr="0013046B">
          <w:rPr>
            <w:rStyle w:val="Hypertextovodkaz"/>
            <w:rFonts w:ascii="Tahoma" w:hAnsi="Tahoma" w:cs="Tahoma"/>
            <w:bCs/>
          </w:rPr>
          <w:t>DBSstravovani1@ctyrlistekostrava.cz</w:t>
        </w:r>
      </w:hyperlink>
    </w:p>
    <w:p w14:paraId="3937BF30" w14:textId="77777777" w:rsidR="0013046B" w:rsidRPr="0013046B" w:rsidRDefault="0013046B" w:rsidP="0013046B">
      <w:pPr>
        <w:spacing w:line="240" w:lineRule="auto"/>
        <w:ind w:left="283"/>
        <w:rPr>
          <w:rFonts w:ascii="Tahoma" w:hAnsi="Tahoma" w:cs="Tahoma"/>
          <w:bCs/>
        </w:rPr>
      </w:pPr>
    </w:p>
    <w:p w14:paraId="2AAE674F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/>
          <w:bCs/>
          <w:color w:val="00B050"/>
        </w:rPr>
      </w:pPr>
      <w:r w:rsidRPr="0013046B">
        <w:rPr>
          <w:rFonts w:ascii="Tahoma" w:hAnsi="Tahoma" w:cs="Tahoma"/>
          <w:b/>
          <w:bCs/>
          <w:color w:val="00B050"/>
        </w:rPr>
        <w:t>Domov na Liščině – stravovací provoz</w:t>
      </w:r>
    </w:p>
    <w:p w14:paraId="7FBE177D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p. Jitka Volaninová – skladník</w:t>
      </w:r>
    </w:p>
    <w:p w14:paraId="3A9815CA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Telefon: 599 503 140</w:t>
      </w:r>
    </w:p>
    <w:p w14:paraId="7788B820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 xml:space="preserve">E-mail: </w:t>
      </w:r>
      <w:hyperlink r:id="rId9" w:history="1">
        <w:r w:rsidRPr="0013046B">
          <w:rPr>
            <w:rStyle w:val="Hypertextovodkaz"/>
            <w:rFonts w:ascii="Tahoma" w:hAnsi="Tahoma" w:cs="Tahoma"/>
            <w:bCs/>
          </w:rPr>
          <w:t>DLstravovani2@ctyrlistekostrava.cz</w:t>
        </w:r>
      </w:hyperlink>
    </w:p>
    <w:p w14:paraId="530CAA58" w14:textId="77777777" w:rsidR="0013046B" w:rsidRPr="0013046B" w:rsidRDefault="0013046B" w:rsidP="0013046B">
      <w:pPr>
        <w:spacing w:line="240" w:lineRule="auto"/>
        <w:ind w:left="283"/>
        <w:rPr>
          <w:rFonts w:ascii="Tahoma" w:hAnsi="Tahoma" w:cs="Tahoma"/>
          <w:bCs/>
        </w:rPr>
      </w:pPr>
    </w:p>
    <w:p w14:paraId="27EFE296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/>
          <w:bCs/>
          <w:color w:val="00B050"/>
        </w:rPr>
      </w:pPr>
      <w:r w:rsidRPr="0013046B">
        <w:rPr>
          <w:rFonts w:ascii="Tahoma" w:hAnsi="Tahoma" w:cs="Tahoma"/>
          <w:b/>
          <w:bCs/>
          <w:color w:val="00B050"/>
        </w:rPr>
        <w:t>Domov Jandova – stravovací provoz</w:t>
      </w:r>
    </w:p>
    <w:p w14:paraId="38D46E8F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p. Miroslav Szlaur – kuchař pověřený organizací práce a skladník</w:t>
      </w:r>
    </w:p>
    <w:p w14:paraId="48A2242A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Telefon: 599 503 184</w:t>
      </w:r>
    </w:p>
    <w:p w14:paraId="0F522C4A" w14:textId="77777777" w:rsidR="0013046B" w:rsidRPr="0013046B" w:rsidRDefault="0013046B" w:rsidP="0013046B">
      <w:pPr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 xml:space="preserve">E-mail: </w:t>
      </w:r>
      <w:hyperlink r:id="rId10" w:history="1">
        <w:r w:rsidRPr="0013046B">
          <w:rPr>
            <w:rStyle w:val="Hypertextovodkaz"/>
            <w:rFonts w:ascii="Tahoma" w:hAnsi="Tahoma" w:cs="Tahoma"/>
            <w:bCs/>
          </w:rPr>
          <w:t>DJstravovani1@ctyrlistekostrava.cz</w:t>
        </w:r>
      </w:hyperlink>
    </w:p>
    <w:p w14:paraId="5E79BBDE" w14:textId="77777777" w:rsidR="0013046B" w:rsidRPr="0013046B" w:rsidRDefault="0013046B" w:rsidP="0013046B">
      <w:pPr>
        <w:spacing w:line="240" w:lineRule="auto"/>
        <w:ind w:left="283"/>
        <w:rPr>
          <w:rFonts w:ascii="Tahoma" w:hAnsi="Tahoma" w:cs="Tahoma"/>
          <w:bCs/>
        </w:rPr>
      </w:pPr>
    </w:p>
    <w:p w14:paraId="7F291B32" w14:textId="77777777" w:rsidR="0013046B" w:rsidRPr="0013046B" w:rsidRDefault="0013046B" w:rsidP="0013046B">
      <w:pPr>
        <w:keepNext/>
        <w:spacing w:after="0" w:line="240" w:lineRule="auto"/>
        <w:ind w:left="283"/>
        <w:rPr>
          <w:rFonts w:ascii="Tahoma" w:hAnsi="Tahoma" w:cs="Tahoma"/>
          <w:b/>
          <w:bCs/>
          <w:color w:val="00B050"/>
        </w:rPr>
      </w:pPr>
      <w:r w:rsidRPr="0013046B">
        <w:rPr>
          <w:rFonts w:ascii="Tahoma" w:hAnsi="Tahoma" w:cs="Tahoma"/>
          <w:b/>
          <w:bCs/>
          <w:color w:val="00B050"/>
        </w:rPr>
        <w:t>Domov Třebovice – stravovací provoz</w:t>
      </w:r>
    </w:p>
    <w:p w14:paraId="67054E6A" w14:textId="77777777" w:rsidR="0013046B" w:rsidRPr="0013046B" w:rsidRDefault="0013046B" w:rsidP="0013046B">
      <w:pPr>
        <w:keepNext/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p. Anna Lištvanová – kuchař pověřený organizací práce</w:t>
      </w:r>
    </w:p>
    <w:p w14:paraId="519E1F15" w14:textId="77777777" w:rsidR="0013046B" w:rsidRPr="0013046B" w:rsidRDefault="0013046B" w:rsidP="0013046B">
      <w:pPr>
        <w:keepNext/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>Telefon: 599 503 161</w:t>
      </w:r>
    </w:p>
    <w:p w14:paraId="3A1B5C05" w14:textId="77777777" w:rsidR="0013046B" w:rsidRPr="0013046B" w:rsidRDefault="0013046B" w:rsidP="0013046B">
      <w:pPr>
        <w:keepNext/>
        <w:spacing w:after="0" w:line="240" w:lineRule="auto"/>
        <w:ind w:left="283"/>
        <w:rPr>
          <w:rFonts w:ascii="Tahoma" w:hAnsi="Tahoma" w:cs="Tahoma"/>
          <w:bCs/>
        </w:rPr>
      </w:pPr>
      <w:r w:rsidRPr="0013046B">
        <w:rPr>
          <w:rFonts w:ascii="Tahoma" w:hAnsi="Tahoma" w:cs="Tahoma"/>
          <w:bCs/>
        </w:rPr>
        <w:t xml:space="preserve">E-mail: </w:t>
      </w:r>
      <w:hyperlink r:id="rId11" w:history="1">
        <w:r w:rsidRPr="0013046B">
          <w:rPr>
            <w:rStyle w:val="Hypertextovodkaz"/>
            <w:rFonts w:ascii="Tahoma" w:hAnsi="Tahoma" w:cs="Tahoma"/>
            <w:bCs/>
          </w:rPr>
          <w:t>DTstravovani1@ctyrlistekostrava.cz</w:t>
        </w:r>
      </w:hyperlink>
    </w:p>
    <w:p w14:paraId="22586093" w14:textId="77777777" w:rsidR="0013046B" w:rsidRPr="00202476" w:rsidRDefault="0013046B" w:rsidP="0013046B">
      <w:pPr>
        <w:pStyle w:val="Bezmezer"/>
        <w:ind w:left="283"/>
        <w:rPr>
          <w:rFonts w:ascii="Tahoma" w:hAnsi="Tahoma" w:cs="Tahoma"/>
          <w:b/>
          <w:color w:val="FF0000"/>
        </w:rPr>
      </w:pPr>
    </w:p>
    <w:p w14:paraId="70D86FFC" w14:textId="6035E88A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Dodávky budou realizovány na základě </w:t>
      </w:r>
      <w:r w:rsidR="009C5AFE">
        <w:rPr>
          <w:rFonts w:ascii="Tahoma" w:hAnsi="Tahoma" w:cs="Tahoma"/>
          <w:color w:val="000000"/>
          <w:sz w:val="24"/>
          <w:szCs w:val="24"/>
          <w:lang w:val="cs-CZ"/>
        </w:rPr>
        <w:t>elektronické dílčí objednávky</w:t>
      </w:r>
      <w:r w:rsidR="0029327A">
        <w:rPr>
          <w:rFonts w:ascii="Tahoma" w:hAnsi="Tahoma" w:cs="Tahoma"/>
          <w:color w:val="000000"/>
          <w:sz w:val="24"/>
          <w:szCs w:val="24"/>
          <w:lang w:val="cs-CZ"/>
        </w:rPr>
        <w:t xml:space="preserve"> (e-mailem)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 i telefonické objednávky</w:t>
      </w:r>
      <w:r w:rsidR="0029327A">
        <w:rPr>
          <w:rFonts w:ascii="Tahoma" w:hAnsi="Tahoma" w:cs="Tahoma"/>
          <w:color w:val="000000"/>
          <w:sz w:val="24"/>
          <w:szCs w:val="24"/>
          <w:lang w:val="cs-CZ"/>
        </w:rPr>
        <w:t xml:space="preserve"> (při telefonické objednávce musí být i tato dodatečně zaslána písemně</w:t>
      </w:r>
      <w:r w:rsidR="009C5AFE">
        <w:rPr>
          <w:rFonts w:ascii="Tahoma" w:hAnsi="Tahoma" w:cs="Tahoma"/>
          <w:color w:val="000000"/>
          <w:sz w:val="24"/>
          <w:szCs w:val="24"/>
          <w:lang w:val="cs-CZ"/>
        </w:rPr>
        <w:t xml:space="preserve"> na e-mailovou adresu Dodavatele</w:t>
      </w:r>
      <w:r w:rsidR="0029327A">
        <w:rPr>
          <w:rFonts w:ascii="Tahoma" w:hAnsi="Tahoma" w:cs="Tahoma"/>
          <w:color w:val="000000"/>
          <w:sz w:val="24"/>
          <w:szCs w:val="24"/>
          <w:lang w:val="cs-CZ"/>
        </w:rPr>
        <w:t>)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, se specifikací místa dodání.</w:t>
      </w:r>
    </w:p>
    <w:p w14:paraId="115CAF87" w14:textId="77777777" w:rsidR="0029327A" w:rsidRDefault="0029327A" w:rsidP="0029327A">
      <w:pPr>
        <w:pStyle w:val="Prosttext"/>
        <w:ind w:left="64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45917922" w14:textId="631C7427" w:rsidR="0029327A" w:rsidRDefault="0029327A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Objednatel v objednávce uvede:</w:t>
      </w:r>
    </w:p>
    <w:p w14:paraId="55A0DE40" w14:textId="023B8C76" w:rsidR="0029327A" w:rsidRPr="00E9303D" w:rsidRDefault="0029327A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i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Identifikační údaje Objednatele</w:t>
      </w:r>
      <w:r w:rsidR="00E9303D">
        <w:rPr>
          <w:rFonts w:ascii="Tahoma" w:hAnsi="Tahoma" w:cs="Tahoma"/>
          <w:color w:val="000000"/>
          <w:sz w:val="24"/>
          <w:szCs w:val="24"/>
          <w:lang w:val="cs-CZ"/>
        </w:rPr>
        <w:t xml:space="preserve"> </w:t>
      </w:r>
      <w:r w:rsidR="00E9303D" w:rsidRPr="00E9303D">
        <w:rPr>
          <w:rFonts w:ascii="Tahoma" w:hAnsi="Tahoma" w:cs="Tahoma"/>
          <w:i/>
          <w:color w:val="000000"/>
          <w:sz w:val="24"/>
          <w:szCs w:val="24"/>
          <w:lang w:val="cs-CZ"/>
        </w:rPr>
        <w:t>(viz pověřené osoby, čl. VI, odst. 1)</w:t>
      </w:r>
    </w:p>
    <w:p w14:paraId="5D3E45C3" w14:textId="52B76826" w:rsidR="0029327A" w:rsidRDefault="0029327A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Identifikační údaje Dodavatele</w:t>
      </w:r>
    </w:p>
    <w:p w14:paraId="61234EB2" w14:textId="787EE28E" w:rsidR="0029327A" w:rsidRDefault="00E9303D" w:rsidP="001B050C">
      <w:pPr>
        <w:pStyle w:val="Prosttext"/>
        <w:numPr>
          <w:ilvl w:val="0"/>
          <w:numId w:val="20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 xml:space="preserve">Kontaktní osoba pro vyřízení objednávek </w:t>
      </w:r>
      <w:r w:rsidRPr="00E9303D">
        <w:rPr>
          <w:rFonts w:ascii="Tahoma" w:hAnsi="Tahoma" w:cs="Tahoma"/>
          <w:color w:val="000000"/>
          <w:sz w:val="24"/>
          <w:szCs w:val="24"/>
          <w:highlight w:val="yellow"/>
          <w:lang w:val="cs-CZ"/>
        </w:rPr>
        <w:t>……………………………</w:t>
      </w:r>
    </w:p>
    <w:p w14:paraId="36C64F0F" w14:textId="1BA7ED89" w:rsidR="00E9303D" w:rsidRDefault="00E9303D" w:rsidP="001B050C">
      <w:pPr>
        <w:pStyle w:val="Prosttext"/>
        <w:numPr>
          <w:ilvl w:val="0"/>
          <w:numId w:val="20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E-mailová adresa kontaktní osoby</w:t>
      </w:r>
      <w:r w:rsidRPr="00E9303D">
        <w:rPr>
          <w:rFonts w:ascii="Tahoma" w:hAnsi="Tahoma" w:cs="Tahoma"/>
          <w:color w:val="000000"/>
          <w:sz w:val="24"/>
          <w:szCs w:val="24"/>
          <w:highlight w:val="yellow"/>
          <w:lang w:val="cs-CZ"/>
        </w:rPr>
        <w:t>………………………………………</w:t>
      </w:r>
    </w:p>
    <w:p w14:paraId="14506B40" w14:textId="636448C8" w:rsidR="00E9303D" w:rsidRDefault="00E9303D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Požadované druhy Potravin</w:t>
      </w:r>
    </w:p>
    <w:p w14:paraId="19490583" w14:textId="21C01281" w:rsidR="00E9303D" w:rsidRDefault="00E9303D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Požadované množství Potravin</w:t>
      </w:r>
    </w:p>
    <w:p w14:paraId="60929542" w14:textId="405D3B4F" w:rsidR="00E9303D" w:rsidRDefault="00E9303D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Datum vystavení objednávky</w:t>
      </w:r>
    </w:p>
    <w:p w14:paraId="53B90C48" w14:textId="31D90F44" w:rsidR="00E9303D" w:rsidRDefault="00E9303D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Místo předání Potravin</w:t>
      </w:r>
    </w:p>
    <w:p w14:paraId="6F2B83AF" w14:textId="2B3E8516" w:rsidR="00E9303D" w:rsidRDefault="00E9303D" w:rsidP="001B050C">
      <w:pPr>
        <w:pStyle w:val="Prosttext"/>
        <w:numPr>
          <w:ilvl w:val="0"/>
          <w:numId w:val="19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Případné další údaje důležité pro vyřízení objednávky</w:t>
      </w:r>
    </w:p>
    <w:p w14:paraId="18846440" w14:textId="7278FE40" w:rsidR="009C5AFE" w:rsidRDefault="009C5AFE" w:rsidP="009C5AFE">
      <w:pPr>
        <w:pStyle w:val="Prosttext"/>
        <w:ind w:left="100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26BEE46C" w14:textId="213AC013" w:rsidR="009C5AFE" w:rsidRDefault="009C5AFE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Objednatelem řádně vystavené a odeslané objednávky v souladu s tímto článkem dohody jsou pro Dodavatele závazné.</w:t>
      </w:r>
    </w:p>
    <w:p w14:paraId="65E76A33" w14:textId="77777777" w:rsidR="009C5AFE" w:rsidRDefault="009C5AFE" w:rsidP="009C5AFE">
      <w:pPr>
        <w:pStyle w:val="Prosttext"/>
        <w:ind w:left="64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6E39542C" w14:textId="1D5EF15E" w:rsidR="009C5AFE" w:rsidRDefault="009C5AFE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Dodavatel je povinen takto vystavenou objednávku Objednateli bez zbytečného odkladu elektronicky potvrdit.</w:t>
      </w:r>
    </w:p>
    <w:p w14:paraId="5E5E6E00" w14:textId="11C8B101" w:rsidR="009C5AFE" w:rsidRDefault="009C5AFE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>
        <w:rPr>
          <w:rFonts w:ascii="Tahoma" w:hAnsi="Tahoma" w:cs="Tahoma"/>
          <w:color w:val="000000"/>
          <w:sz w:val="24"/>
          <w:szCs w:val="24"/>
          <w:lang w:val="cs-CZ"/>
        </w:rPr>
        <w:t>Dodavatel se zavazuje dodat Potraviny na příslušné pracoviště Objednatele. Dodavatel provádí vykládku a odevzdání Potravin na vlastní nebezpečí.</w:t>
      </w:r>
    </w:p>
    <w:p w14:paraId="1FDBC675" w14:textId="77777777" w:rsidR="00B66EFD" w:rsidRPr="00931F6E" w:rsidRDefault="00B66EFD" w:rsidP="00B66EFD">
      <w:pPr>
        <w:pStyle w:val="Prosttext"/>
        <w:ind w:left="64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3A4CFBDA" w14:textId="72F12215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Realizace objednávek: den předem do 13:00 hod. </w:t>
      </w:r>
    </w:p>
    <w:p w14:paraId="27B571E5" w14:textId="77777777" w:rsidR="00B66EFD" w:rsidRPr="00931F6E" w:rsidRDefault="00B66EFD" w:rsidP="00B66EFD">
      <w:pPr>
        <w:pStyle w:val="Prosttext"/>
        <w:ind w:left="64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3666A3DA" w14:textId="055582E5" w:rsidR="00B66EFD" w:rsidRPr="00931F6E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Dovoz zboží </w:t>
      </w:r>
      <w:r>
        <w:rPr>
          <w:rFonts w:ascii="Tahoma" w:hAnsi="Tahoma" w:cs="Tahoma"/>
          <w:color w:val="000000"/>
          <w:sz w:val="24"/>
          <w:szCs w:val="24"/>
          <w:lang w:val="cs-CZ"/>
        </w:rPr>
        <w:t>O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bjednateli</w:t>
      </w:r>
      <w:r>
        <w:rPr>
          <w:rFonts w:ascii="Tahoma" w:hAnsi="Tahoma" w:cs="Tahoma"/>
          <w:color w:val="000000"/>
          <w:sz w:val="24"/>
          <w:szCs w:val="24"/>
          <w:lang w:val="cs-CZ"/>
        </w:rPr>
        <w:t>:</w:t>
      </w:r>
    </w:p>
    <w:p w14:paraId="1AA8AAE1" w14:textId="77777777" w:rsidR="00B66EFD" w:rsidRPr="00931F6E" w:rsidRDefault="00B66EFD" w:rsidP="001B050C">
      <w:pPr>
        <w:pStyle w:val="Prosttext"/>
        <w:numPr>
          <w:ilvl w:val="0"/>
          <w:numId w:val="16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Denně od pondělí do pátku, ve zvláštních případech i v sobotu a neděli (např. dodávka pekárenského zboží..</w:t>
      </w:r>
      <w:r>
        <w:rPr>
          <w:rFonts w:ascii="Tahoma" w:hAnsi="Tahoma" w:cs="Tahoma"/>
          <w:color w:val="000000"/>
          <w:sz w:val="24"/>
          <w:szCs w:val="24"/>
          <w:lang w:val="cs-CZ"/>
        </w:rPr>
        <w:t>, dle domluvy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)</w:t>
      </w:r>
    </w:p>
    <w:p w14:paraId="53B0348E" w14:textId="190185AA" w:rsidR="00B66EFD" w:rsidRDefault="00B66EFD" w:rsidP="001B050C">
      <w:pPr>
        <w:pStyle w:val="Prosttext"/>
        <w:numPr>
          <w:ilvl w:val="0"/>
          <w:numId w:val="16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Doba závozu dle individuální domluvy s</w:t>
      </w:r>
      <w:r>
        <w:rPr>
          <w:rFonts w:ascii="Tahoma" w:hAnsi="Tahoma" w:cs="Tahoma"/>
          <w:color w:val="000000"/>
          <w:sz w:val="24"/>
          <w:szCs w:val="24"/>
          <w:lang w:val="cs-CZ"/>
        </w:rPr>
        <w:t> 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objednatelem</w:t>
      </w:r>
    </w:p>
    <w:p w14:paraId="4E60153A" w14:textId="77777777" w:rsidR="00B66EFD" w:rsidRPr="00931F6E" w:rsidRDefault="00B66EFD" w:rsidP="00B66EFD">
      <w:pPr>
        <w:pStyle w:val="Prosttext"/>
        <w:ind w:left="1080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29DD1BFB" w14:textId="5536CECF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Při pozdním dodání </w:t>
      </w:r>
      <w:r w:rsidR="009C5AFE">
        <w:rPr>
          <w:rFonts w:ascii="Tahoma" w:hAnsi="Tahoma" w:cs="Tahoma"/>
          <w:color w:val="000000"/>
          <w:sz w:val="24"/>
          <w:szCs w:val="24"/>
          <w:lang w:val="cs-CZ"/>
        </w:rPr>
        <w:t xml:space="preserve">Potravin </w:t>
      </w:r>
      <w:r>
        <w:rPr>
          <w:rFonts w:ascii="Tahoma" w:hAnsi="Tahoma" w:cs="Tahoma"/>
          <w:color w:val="000000"/>
          <w:sz w:val="24"/>
          <w:szCs w:val="24"/>
          <w:lang w:val="cs-CZ"/>
        </w:rPr>
        <w:t xml:space="preserve">nebo odmítnutí převzetí </w:t>
      </w:r>
      <w:r w:rsidR="009C5AFE">
        <w:rPr>
          <w:rFonts w:ascii="Tahoma" w:hAnsi="Tahoma" w:cs="Tahoma"/>
          <w:color w:val="000000"/>
          <w:sz w:val="24"/>
          <w:szCs w:val="24"/>
          <w:lang w:val="cs-CZ"/>
        </w:rPr>
        <w:t>Potravin</w:t>
      </w:r>
      <w:r>
        <w:rPr>
          <w:rFonts w:ascii="Tahoma" w:hAnsi="Tahoma" w:cs="Tahoma"/>
          <w:color w:val="000000"/>
          <w:sz w:val="24"/>
          <w:szCs w:val="24"/>
          <w:lang w:val="cs-CZ"/>
        </w:rPr>
        <w:t xml:space="preserve"> O</w:t>
      </w:r>
      <w:r w:rsidR="009C5AFE">
        <w:rPr>
          <w:rFonts w:ascii="Tahoma" w:hAnsi="Tahoma" w:cs="Tahoma"/>
          <w:color w:val="000000"/>
          <w:sz w:val="24"/>
          <w:szCs w:val="24"/>
          <w:lang w:val="cs-CZ"/>
        </w:rPr>
        <w:t>bjednatelem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 z důvodu uvedeným v </w:t>
      </w:r>
      <w:r w:rsidRPr="00B66EFD">
        <w:rPr>
          <w:rFonts w:ascii="Tahoma" w:hAnsi="Tahoma" w:cs="Tahoma"/>
          <w:color w:val="000000"/>
          <w:sz w:val="24"/>
          <w:szCs w:val="24"/>
          <w:lang w:val="cs-CZ"/>
        </w:rPr>
        <w:t xml:space="preserve">bodě </w:t>
      </w:r>
      <w:r w:rsidR="003A62D9">
        <w:rPr>
          <w:rFonts w:ascii="Tahoma" w:hAnsi="Tahoma" w:cs="Tahoma"/>
          <w:color w:val="000000"/>
          <w:sz w:val="24"/>
          <w:szCs w:val="24"/>
          <w:lang w:val="cs-CZ"/>
        </w:rPr>
        <w:t>17</w:t>
      </w:r>
      <w:r w:rsidRPr="00B66EFD">
        <w:rPr>
          <w:rFonts w:ascii="Tahoma" w:hAnsi="Tahoma" w:cs="Tahoma"/>
          <w:color w:val="000000"/>
          <w:sz w:val="24"/>
          <w:szCs w:val="24"/>
          <w:lang w:val="cs-CZ"/>
        </w:rPr>
        <w:t>)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 bude mít </w:t>
      </w:r>
      <w:r>
        <w:rPr>
          <w:rFonts w:ascii="Tahoma" w:hAnsi="Tahoma" w:cs="Tahoma"/>
          <w:color w:val="000000"/>
          <w:sz w:val="24"/>
          <w:szCs w:val="24"/>
          <w:lang w:val="cs-CZ"/>
        </w:rPr>
        <w:t>O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bjednatel právo vyúčtovat smluvní pokutu ve výši Kč 1.500,-- Kč za každou započatou hodinu zpoždění.</w:t>
      </w:r>
    </w:p>
    <w:p w14:paraId="023BECB4" w14:textId="77777777" w:rsidR="00B66EFD" w:rsidRPr="00931F6E" w:rsidRDefault="00B66EFD" w:rsidP="00B66EFD">
      <w:pPr>
        <w:pStyle w:val="Prosttext"/>
        <w:ind w:left="643"/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</w:p>
    <w:p w14:paraId="22873158" w14:textId="3183B4B7" w:rsidR="00B66EFD" w:rsidRPr="00931F6E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  <w:lang w:val="cs-CZ"/>
        </w:rPr>
      </w:pP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 xml:space="preserve">Veškeré potraviny budou dodávány výhradně v kvalitě 1. jakosti, pokud nebude </w:t>
      </w:r>
      <w:r>
        <w:rPr>
          <w:rFonts w:ascii="Tahoma" w:hAnsi="Tahoma" w:cs="Tahoma"/>
          <w:color w:val="000000"/>
          <w:sz w:val="24"/>
          <w:szCs w:val="24"/>
          <w:lang w:val="cs-CZ"/>
        </w:rPr>
        <w:t>s O</w:t>
      </w:r>
      <w:r w:rsidRPr="00931F6E">
        <w:rPr>
          <w:rFonts w:ascii="Tahoma" w:hAnsi="Tahoma" w:cs="Tahoma"/>
          <w:color w:val="000000"/>
          <w:sz w:val="24"/>
          <w:szCs w:val="24"/>
          <w:lang w:val="cs-CZ"/>
        </w:rPr>
        <w:t>bjednatelem písemně dohodnuto jinak.</w:t>
      </w:r>
    </w:p>
    <w:p w14:paraId="3BD80E62" w14:textId="77777777" w:rsidR="00B66EFD" w:rsidRPr="0095111B" w:rsidRDefault="00B66EFD" w:rsidP="00B66EFD">
      <w:pPr>
        <w:pStyle w:val="Prosttext"/>
        <w:ind w:left="720"/>
        <w:jc w:val="both"/>
        <w:rPr>
          <w:rFonts w:ascii="Tahoma" w:hAnsi="Tahoma" w:cs="Tahoma"/>
          <w:b/>
          <w:sz w:val="24"/>
          <w:szCs w:val="24"/>
          <w:lang w:val="cs-CZ"/>
        </w:rPr>
      </w:pPr>
    </w:p>
    <w:p w14:paraId="6AAC9459" w14:textId="77777777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V případě snížení cen dodávaného zboží proti cenám nabídnutým v zadávacím řízení, budou dodávky realizovány za tyto nižší ceny.</w:t>
      </w:r>
    </w:p>
    <w:p w14:paraId="79C416DC" w14:textId="77777777" w:rsidR="00B66EFD" w:rsidRDefault="00B66EFD" w:rsidP="00B66EFD">
      <w:pPr>
        <w:pStyle w:val="Prosttext"/>
        <w:ind w:left="720"/>
        <w:jc w:val="both"/>
        <w:rPr>
          <w:rFonts w:ascii="Tahoma" w:hAnsi="Tahoma" w:cs="Tahoma"/>
          <w:sz w:val="24"/>
          <w:szCs w:val="24"/>
          <w:lang w:val="cs-CZ"/>
        </w:rPr>
      </w:pPr>
    </w:p>
    <w:p w14:paraId="72ADF1C7" w14:textId="562A4412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V případě zvýše</w:t>
      </w:r>
      <w:r w:rsidR="009C5AFE">
        <w:rPr>
          <w:rFonts w:ascii="Tahoma" w:hAnsi="Tahoma" w:cs="Tahoma"/>
          <w:sz w:val="24"/>
          <w:szCs w:val="24"/>
          <w:lang w:val="cs-CZ"/>
        </w:rPr>
        <w:t>ní cen je platná cena z nabídky Dodavatele (Krycí list, ceník).</w:t>
      </w:r>
    </w:p>
    <w:p w14:paraId="162142E0" w14:textId="77777777" w:rsidR="00B66EFD" w:rsidRDefault="00B66EFD" w:rsidP="00B66EFD">
      <w:pPr>
        <w:pStyle w:val="Prosttext"/>
        <w:jc w:val="both"/>
        <w:rPr>
          <w:rFonts w:ascii="Tahoma" w:hAnsi="Tahoma" w:cs="Tahoma"/>
          <w:sz w:val="24"/>
          <w:szCs w:val="24"/>
          <w:lang w:val="cs-CZ"/>
        </w:rPr>
      </w:pPr>
    </w:p>
    <w:p w14:paraId="150F4E4A" w14:textId="70AE72E8" w:rsidR="00B66EFD" w:rsidRDefault="009C5AFE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Objednatel</w:t>
      </w:r>
      <w:r w:rsidR="00B66EFD">
        <w:rPr>
          <w:rFonts w:ascii="Tahoma" w:hAnsi="Tahoma" w:cs="Tahoma"/>
          <w:sz w:val="24"/>
          <w:szCs w:val="24"/>
          <w:lang w:val="cs-CZ"/>
        </w:rPr>
        <w:t xml:space="preserve"> si vyhrazuje právo realizace dodávek u jiného než vítězného Dodavatele v případě, že vítězný Dodavatel </w:t>
      </w:r>
    </w:p>
    <w:p w14:paraId="073B283B" w14:textId="77777777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opakovaně realizuje nekvalitní dodávky (včetně dodržování časů dovozu zboží)</w:t>
      </w:r>
    </w:p>
    <w:p w14:paraId="03830D85" w14:textId="77777777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neřeší reklamace nebo k jejich řešení přistupuje nezodpovědným způsobem</w:t>
      </w:r>
    </w:p>
    <w:p w14:paraId="55AA4FA0" w14:textId="1C8A9D4A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manipuluje s výší cen dodávek bez informování Objednatele a jeho souhlasu</w:t>
      </w:r>
    </w:p>
    <w:p w14:paraId="01BDA2B1" w14:textId="1AFD2794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změnil balení a toto balení nevyhovuje podmínkám provozu Objednatele</w:t>
      </w:r>
    </w:p>
    <w:p w14:paraId="6317138D" w14:textId="0A93A0DE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na základě změn technických či chuťových parametrů dodávaných Potravin</w:t>
      </w:r>
    </w:p>
    <w:p w14:paraId="0755EB5C" w14:textId="77777777" w:rsidR="00B66EFD" w:rsidRDefault="00B66EFD" w:rsidP="001B050C">
      <w:pPr>
        <w:pStyle w:val="Prosttext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není schopen vykrýt položku objednávky v dané komoditě.</w:t>
      </w:r>
    </w:p>
    <w:p w14:paraId="0632D874" w14:textId="77777777" w:rsidR="00B66EFD" w:rsidRDefault="00B66EFD" w:rsidP="00B66EFD">
      <w:pPr>
        <w:pStyle w:val="Prosttext"/>
        <w:ind w:left="1352"/>
        <w:jc w:val="both"/>
        <w:rPr>
          <w:rFonts w:ascii="Tahoma" w:hAnsi="Tahoma" w:cs="Tahoma"/>
          <w:sz w:val="24"/>
          <w:szCs w:val="24"/>
          <w:lang w:val="cs-CZ"/>
        </w:rPr>
      </w:pPr>
    </w:p>
    <w:p w14:paraId="7E0EFB7C" w14:textId="77777777" w:rsidR="00B66EFD" w:rsidRDefault="00B66EFD" w:rsidP="00B66EFD">
      <w:pPr>
        <w:pStyle w:val="Prosttext"/>
        <w:ind w:left="720"/>
        <w:jc w:val="both"/>
        <w:rPr>
          <w:rFonts w:ascii="Tahoma" w:hAnsi="Tahoma" w:cs="Tahoma"/>
          <w:sz w:val="24"/>
          <w:szCs w:val="24"/>
          <w:lang w:val="cs-CZ"/>
        </w:rPr>
      </w:pPr>
    </w:p>
    <w:p w14:paraId="1FD2CDC4" w14:textId="59D3A74F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 xml:space="preserve"> Objednatel připouští možnost dílčího plnění, tj. plnění pomocí poddodavatele.</w:t>
      </w:r>
    </w:p>
    <w:p w14:paraId="752CACA5" w14:textId="77777777" w:rsidR="00B66EFD" w:rsidRDefault="00B66EFD" w:rsidP="00B66EFD">
      <w:pPr>
        <w:pStyle w:val="Odstavecseseznamem"/>
        <w:rPr>
          <w:rFonts w:ascii="Tahoma" w:hAnsi="Tahoma" w:cs="Tahoma"/>
        </w:rPr>
      </w:pPr>
    </w:p>
    <w:p w14:paraId="4DE82AFB" w14:textId="1386D85A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 xml:space="preserve"> </w:t>
      </w:r>
      <w:r w:rsidRPr="0069237F">
        <w:rPr>
          <w:rFonts w:ascii="Tahoma" w:hAnsi="Tahoma" w:cs="Tahoma"/>
          <w:sz w:val="24"/>
          <w:szCs w:val="24"/>
          <w:lang w:val="cs-CZ"/>
        </w:rPr>
        <w:t>Trvanlivost jednotlivých položek je uváděna vždy ode dne  dodání a je požadována min. 7 dní, není-li uvedeno jinak.</w:t>
      </w:r>
    </w:p>
    <w:p w14:paraId="42E7B018" w14:textId="77777777" w:rsidR="003A62D9" w:rsidRDefault="003A62D9" w:rsidP="003A62D9">
      <w:pPr>
        <w:pStyle w:val="Odstavecseseznamem"/>
        <w:rPr>
          <w:rFonts w:ascii="Tahoma" w:hAnsi="Tahoma" w:cs="Tahoma"/>
          <w:sz w:val="24"/>
          <w:szCs w:val="24"/>
        </w:rPr>
      </w:pPr>
    </w:p>
    <w:p w14:paraId="3726B1D6" w14:textId="733CF003" w:rsidR="003A62D9" w:rsidRDefault="003A62D9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 xml:space="preserve">Dodavatel bude předávat Objednateli Potraviny na základě Dodacího listu, který bude vyhotoven ve 2 vyhotoveních. Podle dodacího listu bude provedena kontrola objednaného zboží oběma stranami. </w:t>
      </w:r>
    </w:p>
    <w:p w14:paraId="5EC5AE88" w14:textId="77777777" w:rsidR="00B66EFD" w:rsidRPr="0069237F" w:rsidRDefault="00B66EFD" w:rsidP="00B66EFD">
      <w:pPr>
        <w:pStyle w:val="Prosttext"/>
        <w:jc w:val="both"/>
        <w:rPr>
          <w:rFonts w:ascii="Tahoma" w:hAnsi="Tahoma" w:cs="Tahoma"/>
          <w:sz w:val="24"/>
          <w:szCs w:val="24"/>
          <w:lang w:val="cs-CZ"/>
        </w:rPr>
      </w:pPr>
    </w:p>
    <w:p w14:paraId="60C57EF5" w14:textId="4A844890" w:rsid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val="cs-CZ"/>
        </w:rPr>
      </w:pPr>
      <w:r w:rsidRPr="0069237F">
        <w:rPr>
          <w:rFonts w:ascii="Tahoma" w:hAnsi="Tahoma" w:cs="Tahoma"/>
          <w:sz w:val="24"/>
          <w:szCs w:val="24"/>
          <w:lang w:val="cs-CZ"/>
        </w:rPr>
        <w:t xml:space="preserve"> Na </w:t>
      </w:r>
      <w:r w:rsidRPr="003A62D9">
        <w:rPr>
          <w:rFonts w:ascii="Tahoma" w:hAnsi="Tahoma" w:cs="Tahoma"/>
          <w:b/>
          <w:sz w:val="24"/>
          <w:szCs w:val="24"/>
          <w:lang w:val="cs-CZ"/>
        </w:rPr>
        <w:t>dodacím listu</w:t>
      </w:r>
      <w:r w:rsidRPr="0069237F">
        <w:rPr>
          <w:rFonts w:ascii="Tahoma" w:hAnsi="Tahoma" w:cs="Tahoma"/>
          <w:sz w:val="24"/>
          <w:szCs w:val="24"/>
          <w:lang w:val="cs-CZ"/>
        </w:rPr>
        <w:t xml:space="preserve"> musí být</w:t>
      </w:r>
      <w:r w:rsidR="003A62D9">
        <w:rPr>
          <w:rFonts w:ascii="Tahoma" w:hAnsi="Tahoma" w:cs="Tahoma"/>
          <w:sz w:val="24"/>
          <w:szCs w:val="24"/>
          <w:lang w:val="cs-CZ"/>
        </w:rPr>
        <w:t xml:space="preserve"> mimo jiné</w:t>
      </w:r>
      <w:r w:rsidRPr="0069237F">
        <w:rPr>
          <w:rFonts w:ascii="Tahoma" w:hAnsi="Tahoma" w:cs="Tahoma"/>
          <w:sz w:val="24"/>
          <w:szCs w:val="24"/>
          <w:lang w:val="cs-CZ"/>
        </w:rPr>
        <w:t xml:space="preserve"> uvedeno u jednotlivých položek datum minimální spotřeby. Nebude-li toto datum </w:t>
      </w:r>
      <w:r>
        <w:rPr>
          <w:rFonts w:ascii="Tahoma" w:hAnsi="Tahoma" w:cs="Tahoma"/>
          <w:sz w:val="24"/>
          <w:szCs w:val="24"/>
          <w:lang w:val="cs-CZ"/>
        </w:rPr>
        <w:t>uvedeno, může zodpovědná osoba O</w:t>
      </w:r>
      <w:r w:rsidRPr="0069237F">
        <w:rPr>
          <w:rFonts w:ascii="Tahoma" w:hAnsi="Tahoma" w:cs="Tahoma"/>
          <w:sz w:val="24"/>
          <w:szCs w:val="24"/>
          <w:lang w:val="cs-CZ"/>
        </w:rPr>
        <w:t>dběratele  převzetí zboží odmítnout.</w:t>
      </w:r>
    </w:p>
    <w:p w14:paraId="13A457E5" w14:textId="77777777" w:rsidR="00B66EFD" w:rsidRPr="0069237F" w:rsidRDefault="00B66EFD" w:rsidP="00B66EFD">
      <w:pPr>
        <w:pStyle w:val="Prosttext"/>
        <w:jc w:val="both"/>
        <w:rPr>
          <w:rFonts w:ascii="Tahoma" w:hAnsi="Tahoma" w:cs="Tahoma"/>
          <w:sz w:val="24"/>
          <w:szCs w:val="24"/>
          <w:lang w:val="cs-CZ"/>
        </w:rPr>
      </w:pPr>
    </w:p>
    <w:p w14:paraId="22CCAC55" w14:textId="057F40C9" w:rsidR="00B66EFD" w:rsidRPr="00B66EFD" w:rsidRDefault="00B66EFD" w:rsidP="001B050C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color w:val="FF0000"/>
          <w:sz w:val="24"/>
          <w:szCs w:val="24"/>
          <w:lang w:val="cs-CZ"/>
        </w:rPr>
      </w:pPr>
      <w:r w:rsidRPr="0069237F">
        <w:rPr>
          <w:rFonts w:ascii="Tahoma" w:hAnsi="Tahoma" w:cs="Tahoma"/>
          <w:sz w:val="24"/>
          <w:szCs w:val="24"/>
          <w:lang w:val="cs-CZ"/>
        </w:rPr>
        <w:t xml:space="preserve"> </w:t>
      </w:r>
      <w:r>
        <w:rPr>
          <w:rFonts w:ascii="Tahoma" w:hAnsi="Tahoma" w:cs="Tahoma"/>
          <w:sz w:val="24"/>
          <w:szCs w:val="24"/>
          <w:lang w:val="cs-CZ"/>
        </w:rPr>
        <w:t>Dodavatel</w:t>
      </w:r>
      <w:r w:rsidRPr="0069237F">
        <w:rPr>
          <w:rFonts w:ascii="Tahoma" w:hAnsi="Tahoma" w:cs="Tahoma"/>
          <w:sz w:val="24"/>
          <w:szCs w:val="24"/>
          <w:lang w:val="cs-CZ"/>
        </w:rPr>
        <w:t xml:space="preserve"> poskytne </w:t>
      </w:r>
      <w:r>
        <w:rPr>
          <w:rFonts w:ascii="Tahoma" w:hAnsi="Tahoma" w:cs="Tahoma"/>
          <w:sz w:val="24"/>
          <w:szCs w:val="24"/>
          <w:lang w:val="cs-CZ"/>
        </w:rPr>
        <w:t>Objednateli níže uvedené dokumenty, které budou součástí dohody</w:t>
      </w:r>
    </w:p>
    <w:p w14:paraId="20FBFEF0" w14:textId="77777777" w:rsidR="00B66EFD" w:rsidRDefault="00B66EFD" w:rsidP="001B050C">
      <w:pPr>
        <w:pStyle w:val="Prosttext"/>
        <w:numPr>
          <w:ilvl w:val="0"/>
          <w:numId w:val="18"/>
        </w:numPr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Platný ceník na období trvání garance ceny</w:t>
      </w:r>
    </w:p>
    <w:p w14:paraId="7E7010A7" w14:textId="77777777" w:rsidR="00B66EFD" w:rsidRDefault="00B66EFD" w:rsidP="001B050C">
      <w:pPr>
        <w:pStyle w:val="Prosttex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Záruční podmínky</w:t>
      </w:r>
    </w:p>
    <w:p w14:paraId="2C3BE436" w14:textId="77777777" w:rsidR="00B66EFD" w:rsidRDefault="00B66EFD" w:rsidP="001B050C">
      <w:pPr>
        <w:pStyle w:val="Prosttex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  <w:lang w:val="cs-CZ"/>
        </w:rPr>
      </w:pPr>
      <w:r>
        <w:rPr>
          <w:rFonts w:ascii="Tahoma" w:hAnsi="Tahoma" w:cs="Tahoma"/>
          <w:sz w:val="24"/>
          <w:szCs w:val="24"/>
          <w:lang w:val="cs-CZ"/>
        </w:rPr>
        <w:t>Doba použitelnosti jednotlivých dodávaných výrobků</w:t>
      </w:r>
    </w:p>
    <w:p w14:paraId="5882DA1B" w14:textId="6075CC40" w:rsidR="005320FF" w:rsidRPr="00202476" w:rsidRDefault="005320FF" w:rsidP="00B66EFD">
      <w:pPr>
        <w:pStyle w:val="Bezmezer"/>
        <w:ind w:left="643"/>
        <w:rPr>
          <w:rFonts w:ascii="Tahoma" w:hAnsi="Tahoma" w:cs="Tahoma"/>
          <w:b/>
          <w:color w:val="FF0000"/>
        </w:rPr>
      </w:pPr>
    </w:p>
    <w:p w14:paraId="71A72FFB" w14:textId="77777777" w:rsidR="005320FF" w:rsidRDefault="005320FF" w:rsidP="005320FF">
      <w:pPr>
        <w:pStyle w:val="Bezmezer"/>
        <w:ind w:left="360"/>
        <w:jc w:val="both"/>
        <w:rPr>
          <w:rFonts w:ascii="Tahoma" w:hAnsi="Tahoma" w:cs="Tahoma"/>
        </w:rPr>
      </w:pPr>
    </w:p>
    <w:p w14:paraId="35E8A812" w14:textId="77777777" w:rsidR="00E21567" w:rsidRDefault="00E21567" w:rsidP="005320FF">
      <w:pPr>
        <w:pStyle w:val="Bezmezer"/>
        <w:ind w:left="360"/>
        <w:jc w:val="both"/>
        <w:rPr>
          <w:rFonts w:ascii="Tahoma" w:hAnsi="Tahoma" w:cs="Tahoma"/>
        </w:rPr>
      </w:pPr>
    </w:p>
    <w:p w14:paraId="284C60C5" w14:textId="77777777" w:rsidR="005320FF" w:rsidRPr="00F81D5F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F81D5F">
        <w:rPr>
          <w:rFonts w:ascii="Tahoma" w:hAnsi="Tahoma" w:cs="Tahoma"/>
          <w:b/>
        </w:rPr>
        <w:t>VII.</w:t>
      </w:r>
    </w:p>
    <w:p w14:paraId="15293811" w14:textId="2DE28776" w:rsidR="005320FF" w:rsidRPr="00395D81" w:rsidRDefault="0013046B" w:rsidP="005320FF">
      <w:pPr>
        <w:pStyle w:val="Bezmezer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Cena </w:t>
      </w:r>
    </w:p>
    <w:p w14:paraId="69589720" w14:textId="77777777" w:rsidR="005320FF" w:rsidRPr="00925FFF" w:rsidRDefault="005320FF" w:rsidP="005320FF">
      <w:pPr>
        <w:pStyle w:val="Bezmezer"/>
        <w:jc w:val="center"/>
        <w:rPr>
          <w:rFonts w:ascii="Tahoma" w:hAnsi="Tahoma" w:cs="Tahoma"/>
          <w:b/>
          <w:color w:val="FF0000"/>
        </w:rPr>
      </w:pPr>
    </w:p>
    <w:p w14:paraId="73752A43" w14:textId="533C03F4" w:rsidR="00395D81" w:rsidRPr="003A62D9" w:rsidRDefault="005320FF" w:rsidP="001B050C">
      <w:pPr>
        <w:pStyle w:val="Bezmezer"/>
        <w:numPr>
          <w:ilvl w:val="0"/>
          <w:numId w:val="5"/>
        </w:numPr>
        <w:jc w:val="both"/>
        <w:rPr>
          <w:rFonts w:ascii="Tahoma" w:eastAsia="Calibri" w:hAnsi="Tahoma" w:cs="Tahoma"/>
        </w:rPr>
      </w:pPr>
      <w:r w:rsidRPr="00395D81">
        <w:rPr>
          <w:rFonts w:ascii="Tahoma" w:hAnsi="Tahoma" w:cs="Tahoma"/>
        </w:rPr>
        <w:t xml:space="preserve">Smluvní strany se dohodly, že </w:t>
      </w:r>
      <w:r w:rsidR="003A62D9">
        <w:rPr>
          <w:rFonts w:ascii="Tahoma" w:hAnsi="Tahoma" w:cs="Tahoma"/>
        </w:rPr>
        <w:t>kupní</w:t>
      </w:r>
      <w:r w:rsidRPr="00395D81">
        <w:rPr>
          <w:rFonts w:ascii="Tahoma" w:hAnsi="Tahoma" w:cs="Tahoma"/>
        </w:rPr>
        <w:t xml:space="preserve"> cena</w:t>
      </w:r>
      <w:r w:rsidR="003A62D9">
        <w:rPr>
          <w:rFonts w:ascii="Tahoma" w:hAnsi="Tahoma" w:cs="Tahoma"/>
        </w:rPr>
        <w:t xml:space="preserve"> Potravin je pro jednotlivé položky stanovena v Příloze č. 1 této dohody a v Příloze č. 2 této dohody.</w:t>
      </w:r>
    </w:p>
    <w:p w14:paraId="40708274" w14:textId="77777777" w:rsidR="003A62D9" w:rsidRPr="00395D81" w:rsidRDefault="003A62D9" w:rsidP="003A62D9">
      <w:pPr>
        <w:pStyle w:val="Bezmezer"/>
        <w:ind w:left="360"/>
        <w:jc w:val="both"/>
        <w:rPr>
          <w:rFonts w:ascii="Tahoma" w:eastAsia="Calibri" w:hAnsi="Tahoma" w:cs="Tahoma"/>
        </w:rPr>
      </w:pPr>
    </w:p>
    <w:p w14:paraId="70E34678" w14:textId="00B01306" w:rsidR="00395D81" w:rsidRPr="00395D81" w:rsidRDefault="00395D81" w:rsidP="001B050C">
      <w:pPr>
        <w:pStyle w:val="Bezmezer"/>
        <w:numPr>
          <w:ilvl w:val="0"/>
          <w:numId w:val="5"/>
        </w:numPr>
        <w:jc w:val="both"/>
        <w:rPr>
          <w:rFonts w:ascii="Tahoma" w:hAnsi="Tahoma" w:cs="Tahoma"/>
        </w:rPr>
      </w:pPr>
      <w:r w:rsidRPr="00395D81">
        <w:rPr>
          <w:rFonts w:ascii="Tahoma" w:eastAsia="Calibri" w:hAnsi="Tahoma" w:cs="Tahoma"/>
        </w:rPr>
        <w:t xml:space="preserve">Cena celkem, </w:t>
      </w:r>
      <w:bookmarkStart w:id="1" w:name="OLE_LINK5"/>
      <w:bookmarkStart w:id="2" w:name="OLE_LINK6"/>
      <w:r w:rsidRPr="00395D81">
        <w:rPr>
          <w:rFonts w:ascii="Tahoma" w:eastAsia="Calibri" w:hAnsi="Tahoma" w:cs="Tahoma"/>
        </w:rPr>
        <w:t>dle odst. 1 tohoto článku smlouvy</w:t>
      </w:r>
      <w:bookmarkEnd w:id="1"/>
      <w:bookmarkEnd w:id="2"/>
      <w:r w:rsidRPr="00395D81">
        <w:rPr>
          <w:rFonts w:ascii="Tahoma" w:eastAsia="Calibri" w:hAnsi="Tahoma" w:cs="Tahoma"/>
        </w:rPr>
        <w:t xml:space="preserve">, zahrnuje veškeré náklady </w:t>
      </w:r>
      <w:r w:rsidR="003A62D9">
        <w:rPr>
          <w:rFonts w:ascii="Tahoma" w:eastAsia="Calibri" w:hAnsi="Tahoma" w:cs="Tahoma"/>
        </w:rPr>
        <w:t>Dodavatele spojené s dodávkou Potravin</w:t>
      </w:r>
      <w:r w:rsidRPr="00395D81">
        <w:rPr>
          <w:rFonts w:ascii="Tahoma" w:eastAsia="Calibri" w:hAnsi="Tahoma" w:cs="Tahoma"/>
        </w:rPr>
        <w:t>. Cena je stanovena jako nejvýše přípustná a není ji možno překročit.</w:t>
      </w:r>
      <w:r w:rsidRPr="00395D81">
        <w:rPr>
          <w:rFonts w:ascii="Tahoma" w:hAnsi="Tahoma" w:cs="Tahoma"/>
        </w:rPr>
        <w:t xml:space="preserve"> Cena obsahuje veškeré náklady vzniklé v souvislosti s plněním veřejné zakázky</w:t>
      </w:r>
      <w:r w:rsidR="00FD5232">
        <w:rPr>
          <w:rFonts w:ascii="Tahoma" w:hAnsi="Tahoma" w:cs="Tahoma"/>
        </w:rPr>
        <w:t>.</w:t>
      </w:r>
      <w:r w:rsidRPr="00395D81">
        <w:rPr>
          <w:rFonts w:ascii="Tahoma" w:hAnsi="Tahoma" w:cs="Tahoma"/>
        </w:rPr>
        <w:t xml:space="preserve"> </w:t>
      </w:r>
    </w:p>
    <w:p w14:paraId="5A136CCB" w14:textId="3A174DF7" w:rsidR="00395D81" w:rsidRPr="00395D81" w:rsidRDefault="00395D81" w:rsidP="001B050C">
      <w:pPr>
        <w:pStyle w:val="Bezmezer"/>
        <w:numPr>
          <w:ilvl w:val="0"/>
          <w:numId w:val="5"/>
        </w:numPr>
        <w:tabs>
          <w:tab w:val="left" w:pos="1800"/>
        </w:tabs>
        <w:suppressAutoHyphens/>
        <w:spacing w:before="120"/>
        <w:jc w:val="both"/>
        <w:rPr>
          <w:rFonts w:ascii="Tahoma" w:eastAsia="Calibri" w:hAnsi="Tahoma" w:cs="Tahoma"/>
        </w:rPr>
      </w:pPr>
      <w:r w:rsidRPr="00395D81">
        <w:rPr>
          <w:rFonts w:ascii="Tahoma" w:eastAsia="Calibri" w:hAnsi="Tahoma" w:cs="Tahoma"/>
        </w:rPr>
        <w:t xml:space="preserve">Je-li </w:t>
      </w:r>
      <w:r w:rsidR="003A62D9">
        <w:rPr>
          <w:rFonts w:ascii="Tahoma" w:eastAsia="Calibri" w:hAnsi="Tahoma" w:cs="Tahoma"/>
        </w:rPr>
        <w:t>Dodavatel</w:t>
      </w:r>
      <w:r w:rsidRPr="00395D81">
        <w:rPr>
          <w:rFonts w:ascii="Tahoma" w:eastAsia="Calibri" w:hAnsi="Tahoma" w:cs="Tahoma"/>
        </w:rPr>
        <w:t xml:space="preserve"> plátcem DPH, odpovídá za to, že sazba daně z přidané hodnoty bude stanovena v souladu s platnými právními předpisy. V případě, že dojde ke změně zákonné sazby DPH, je </w:t>
      </w:r>
      <w:r w:rsidR="003A62D9">
        <w:rPr>
          <w:rFonts w:ascii="Tahoma" w:eastAsia="Calibri" w:hAnsi="Tahoma" w:cs="Tahoma"/>
        </w:rPr>
        <w:t xml:space="preserve">Dodavatel </w:t>
      </w:r>
      <w:r w:rsidRPr="00395D81">
        <w:rPr>
          <w:rFonts w:ascii="Tahoma" w:eastAsia="Calibri" w:hAnsi="Tahoma" w:cs="Tahoma"/>
        </w:rPr>
        <w:t>k ceně bez DPH povinen účtovat DPH v platné výši. Smluvní strany se dohodly, že v případě změny ceny v důsledk</w:t>
      </w:r>
      <w:r w:rsidR="00462BEC">
        <w:rPr>
          <w:rFonts w:ascii="Tahoma" w:eastAsia="Calibri" w:hAnsi="Tahoma" w:cs="Tahoma"/>
        </w:rPr>
        <w:t xml:space="preserve">u změny sazby DPH není nutno k dohodě </w:t>
      </w:r>
      <w:r w:rsidRPr="00395D81">
        <w:rPr>
          <w:rFonts w:ascii="Tahoma" w:eastAsia="Calibri" w:hAnsi="Tahoma" w:cs="Tahoma"/>
        </w:rPr>
        <w:t>uzavírat dodatek.</w:t>
      </w:r>
    </w:p>
    <w:p w14:paraId="364183AF" w14:textId="77777777" w:rsidR="00395D81" w:rsidRPr="00925FFF" w:rsidRDefault="00395D81" w:rsidP="005320FF">
      <w:pPr>
        <w:pStyle w:val="Bezmezer"/>
        <w:ind w:left="360"/>
        <w:jc w:val="both"/>
        <w:rPr>
          <w:rFonts w:ascii="Tahoma" w:hAnsi="Tahoma" w:cs="Tahoma"/>
          <w:b/>
          <w:color w:val="FF0000"/>
        </w:rPr>
      </w:pPr>
    </w:p>
    <w:p w14:paraId="0A65A58C" w14:textId="77777777" w:rsidR="005320FF" w:rsidRPr="00925FFF" w:rsidRDefault="005320FF" w:rsidP="00395D81">
      <w:pPr>
        <w:pStyle w:val="Bezmezer"/>
        <w:jc w:val="both"/>
        <w:rPr>
          <w:rFonts w:ascii="Tahoma" w:hAnsi="Tahoma" w:cs="Tahoma"/>
          <w:color w:val="FF0000"/>
        </w:rPr>
      </w:pPr>
    </w:p>
    <w:p w14:paraId="788C9E95" w14:textId="77777777" w:rsidR="005320FF" w:rsidRPr="00484E79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484E79">
        <w:rPr>
          <w:rFonts w:ascii="Tahoma" w:hAnsi="Tahoma" w:cs="Tahoma"/>
          <w:b/>
        </w:rPr>
        <w:t>VIII.</w:t>
      </w:r>
    </w:p>
    <w:p w14:paraId="45ACB935" w14:textId="77777777" w:rsidR="005320FF" w:rsidRPr="00CF2121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CF2121">
        <w:rPr>
          <w:rFonts w:ascii="Tahoma" w:hAnsi="Tahoma" w:cs="Tahoma"/>
          <w:b/>
        </w:rPr>
        <w:t>Platební podmínky</w:t>
      </w:r>
    </w:p>
    <w:p w14:paraId="0E4A027E" w14:textId="77777777" w:rsidR="005320FF" w:rsidRPr="00CF2121" w:rsidRDefault="005320FF" w:rsidP="005320FF">
      <w:pPr>
        <w:pStyle w:val="Bezmezer"/>
        <w:jc w:val="center"/>
        <w:rPr>
          <w:rFonts w:ascii="Tahoma" w:hAnsi="Tahoma" w:cs="Tahoma"/>
          <w:b/>
        </w:rPr>
      </w:pPr>
    </w:p>
    <w:p w14:paraId="484E6641" w14:textId="77777777" w:rsidR="005320FF" w:rsidRPr="00CF2121" w:rsidRDefault="005320FF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 xml:space="preserve">Smluvní strany se dohodly, že zálohy nebudou poskytovány a </w:t>
      </w:r>
      <w:r w:rsidR="00CF2121" w:rsidRPr="00CF2121">
        <w:rPr>
          <w:rFonts w:ascii="Tahoma" w:hAnsi="Tahoma" w:cs="Tahoma"/>
        </w:rPr>
        <w:t>poskytovatel</w:t>
      </w:r>
      <w:r w:rsidRPr="00CF2121">
        <w:rPr>
          <w:rFonts w:ascii="Tahoma" w:hAnsi="Tahoma" w:cs="Tahoma"/>
        </w:rPr>
        <w:t xml:space="preserve"> není oprá</w:t>
      </w:r>
      <w:r w:rsidR="00552C12" w:rsidRPr="00CF2121">
        <w:rPr>
          <w:rFonts w:ascii="Tahoma" w:hAnsi="Tahoma" w:cs="Tahoma"/>
        </w:rPr>
        <w:t>vněn požadovat jejich vyplácení.</w:t>
      </w:r>
    </w:p>
    <w:p w14:paraId="02B59439" w14:textId="77777777" w:rsidR="00552C12" w:rsidRPr="00CF2121" w:rsidRDefault="00552C12" w:rsidP="00552C12">
      <w:pPr>
        <w:pStyle w:val="Bezmezer"/>
        <w:ind w:left="360"/>
        <w:jc w:val="both"/>
        <w:rPr>
          <w:rFonts w:ascii="Tahoma" w:hAnsi="Tahoma" w:cs="Tahoma"/>
        </w:rPr>
      </w:pPr>
    </w:p>
    <w:p w14:paraId="0B040290" w14:textId="1F10D7BC" w:rsidR="00552C12" w:rsidRPr="00CF2121" w:rsidRDefault="00462BEC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eastAsia="Calibri" w:hAnsi="Tahoma" w:cs="Tahoma"/>
          <w:b/>
        </w:rPr>
        <w:t>Je-li Dodavatel</w:t>
      </w:r>
      <w:r w:rsidR="00552C12" w:rsidRPr="00CF2121">
        <w:rPr>
          <w:rFonts w:ascii="Tahoma" w:eastAsia="Calibri" w:hAnsi="Tahoma" w:cs="Tahoma"/>
          <w:b/>
        </w:rPr>
        <w:t xml:space="preserve"> plátcem DPH</w:t>
      </w:r>
      <w:r w:rsidR="00552C12" w:rsidRPr="00CF2121">
        <w:rPr>
          <w:rFonts w:ascii="Tahoma" w:eastAsia="Calibri" w:hAnsi="Tahoma" w:cs="Tahoma"/>
        </w:rPr>
        <w:t xml:space="preserve">, podkladem pro úhradu kupní ceny bude faktura, která bude mít náležitosti daňového dokladu dle zákona o DPH a náležitosti stanovené dalšími obecně závaznými právními předpisy. </w:t>
      </w:r>
      <w:r w:rsidR="00552C12" w:rsidRPr="00CF2121">
        <w:rPr>
          <w:rFonts w:ascii="Tahoma" w:eastAsia="Calibri" w:hAnsi="Tahoma" w:cs="Tahoma"/>
          <w:b/>
        </w:rPr>
        <w:t xml:space="preserve">Není-li </w:t>
      </w:r>
      <w:r>
        <w:rPr>
          <w:rFonts w:ascii="Tahoma" w:eastAsia="Calibri" w:hAnsi="Tahoma" w:cs="Tahoma"/>
          <w:b/>
        </w:rPr>
        <w:t>Dodavatel</w:t>
      </w:r>
      <w:r w:rsidR="00552C12" w:rsidRPr="00CF2121">
        <w:rPr>
          <w:rFonts w:ascii="Tahoma" w:eastAsia="Calibri" w:hAnsi="Tahoma" w:cs="Tahoma"/>
          <w:b/>
        </w:rPr>
        <w:t xml:space="preserve"> plátcem DPH</w:t>
      </w:r>
      <w:r w:rsidR="00552C12" w:rsidRPr="00CF2121">
        <w:rPr>
          <w:rFonts w:ascii="Tahoma" w:eastAsia="Calibri" w:hAnsi="Tahoma" w:cs="Tahoma"/>
        </w:rPr>
        <w:t>, podkladem pro úhradu kupní ceny bude faktura, která bude mít náležitosti účetního dokladu dle zákona č. 563/1991 Sb., o účetnictví, ve znění pozdějších předpisů a náležitosti stanovené dalšími obecně závaznými právními předpisy.</w:t>
      </w:r>
    </w:p>
    <w:p w14:paraId="33E2F61A" w14:textId="77777777" w:rsidR="00484E79" w:rsidRPr="00CF2121" w:rsidRDefault="00484E79" w:rsidP="00484E79">
      <w:pPr>
        <w:pStyle w:val="Bezmezer"/>
        <w:ind w:left="360"/>
        <w:jc w:val="both"/>
        <w:rPr>
          <w:rFonts w:ascii="Tahoma" w:hAnsi="Tahoma" w:cs="Tahoma"/>
        </w:rPr>
      </w:pPr>
    </w:p>
    <w:p w14:paraId="25081F3A" w14:textId="6F56F271" w:rsidR="005320FF" w:rsidRPr="00CF2121" w:rsidRDefault="005320FF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 xml:space="preserve">Kromě náležitostí stanovených platnými právními předpisy pro daňový doklad je </w:t>
      </w:r>
      <w:r w:rsidR="00462BEC">
        <w:rPr>
          <w:rFonts w:ascii="Tahoma" w:hAnsi="Tahoma" w:cs="Tahoma"/>
        </w:rPr>
        <w:t>Dodavatel</w:t>
      </w:r>
      <w:r w:rsidRPr="00CF2121">
        <w:rPr>
          <w:rFonts w:ascii="Tahoma" w:hAnsi="Tahoma" w:cs="Tahoma"/>
        </w:rPr>
        <w:t xml:space="preserve"> povinen ve faktuře uvést i tyto údaje:</w:t>
      </w:r>
    </w:p>
    <w:p w14:paraId="43A2ABDB" w14:textId="77777777" w:rsidR="005320FF" w:rsidRPr="00CF2121" w:rsidRDefault="005320FF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>číslo a datum vystavení faktury,</w:t>
      </w:r>
    </w:p>
    <w:p w14:paraId="52A7C018" w14:textId="497EE6D9" w:rsidR="005320FF" w:rsidRDefault="00462BEC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číslo smlouvy Ob</w:t>
      </w:r>
      <w:r w:rsidR="005320FF" w:rsidRPr="00CF2121">
        <w:rPr>
          <w:rFonts w:ascii="Tahoma" w:hAnsi="Tahoma" w:cs="Tahoma"/>
        </w:rPr>
        <w:t>je</w:t>
      </w:r>
      <w:r>
        <w:rPr>
          <w:rFonts w:ascii="Tahoma" w:hAnsi="Tahoma" w:cs="Tahoma"/>
        </w:rPr>
        <w:t>dnatele, IČ O</w:t>
      </w:r>
      <w:r w:rsidR="00CF2121" w:rsidRPr="00CF2121">
        <w:rPr>
          <w:rFonts w:ascii="Tahoma" w:hAnsi="Tahoma" w:cs="Tahoma"/>
        </w:rPr>
        <w:t>bjednatele</w:t>
      </w:r>
    </w:p>
    <w:p w14:paraId="246ADE49" w14:textId="2F3AF463" w:rsidR="00462BEC" w:rsidRPr="00CF2121" w:rsidRDefault="00462BEC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odkaz na číslo uzavřené dohody</w:t>
      </w:r>
    </w:p>
    <w:p w14:paraId="6146750E" w14:textId="04A7F417" w:rsidR="005320FF" w:rsidRPr="00CF2121" w:rsidRDefault="00462BEC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předmět plnění a jeho specifikaci</w:t>
      </w:r>
    </w:p>
    <w:p w14:paraId="670596C4" w14:textId="0F8B7A66" w:rsidR="005320FF" w:rsidRPr="00CF2121" w:rsidRDefault="005320FF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 xml:space="preserve">označení banky a čísla účtu, na který musí být zaplaceno </w:t>
      </w:r>
    </w:p>
    <w:p w14:paraId="2C6BE21E" w14:textId="77777777" w:rsidR="005320FF" w:rsidRPr="00CF2121" w:rsidRDefault="005320FF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>lhůtu splatnosti faktury,</w:t>
      </w:r>
    </w:p>
    <w:p w14:paraId="41CE5584" w14:textId="77777777" w:rsidR="005320FF" w:rsidRPr="00CF2121" w:rsidRDefault="005320FF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>jméno a vlastnoruční podpis osoby, která fakturu vystavila, včetně kontaktního telefonu.</w:t>
      </w:r>
    </w:p>
    <w:p w14:paraId="23B380C5" w14:textId="397C9BF1" w:rsidR="00CF2121" w:rsidRPr="00CF2121" w:rsidRDefault="00CF2121" w:rsidP="001B050C">
      <w:pPr>
        <w:pStyle w:val="Bezmezer"/>
        <w:numPr>
          <w:ilvl w:val="0"/>
          <w:numId w:val="3"/>
        </w:numPr>
        <w:jc w:val="both"/>
        <w:rPr>
          <w:rFonts w:ascii="Tahoma" w:hAnsi="Tahoma" w:cs="Tahoma"/>
        </w:rPr>
      </w:pPr>
      <w:r w:rsidRPr="00CF2121">
        <w:rPr>
          <w:rFonts w:ascii="Tahoma" w:hAnsi="Tahoma" w:cs="Tahoma"/>
        </w:rPr>
        <w:t>P</w:t>
      </w:r>
      <w:r w:rsidR="00462BEC">
        <w:rPr>
          <w:rFonts w:ascii="Tahoma" w:hAnsi="Tahoma" w:cs="Tahoma"/>
        </w:rPr>
        <w:t>řílohou faktury bude potvrzený Dodací list</w:t>
      </w:r>
    </w:p>
    <w:p w14:paraId="385FDAE9" w14:textId="77777777" w:rsidR="00CF2121" w:rsidRPr="00925FFF" w:rsidRDefault="00CF2121" w:rsidP="00CF2121">
      <w:pPr>
        <w:pStyle w:val="Bezmezer"/>
        <w:ind w:left="720"/>
        <w:jc w:val="both"/>
        <w:rPr>
          <w:rFonts w:ascii="Tahoma" w:hAnsi="Tahoma" w:cs="Tahoma"/>
          <w:color w:val="FF0000"/>
        </w:rPr>
      </w:pPr>
    </w:p>
    <w:p w14:paraId="505DF236" w14:textId="1999770B" w:rsidR="000F66AC" w:rsidRPr="000F66AC" w:rsidRDefault="005320FF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 w:rsidRPr="000F66AC">
        <w:rPr>
          <w:rFonts w:ascii="Tahoma" w:hAnsi="Tahoma" w:cs="Tahoma"/>
        </w:rPr>
        <w:t>Lhůta splatnosti faktur je dohodou stanovena na 14 kalen</w:t>
      </w:r>
      <w:r w:rsidR="00462BEC">
        <w:rPr>
          <w:rFonts w:ascii="Tahoma" w:hAnsi="Tahoma" w:cs="Tahoma"/>
        </w:rPr>
        <w:t>dářních dnů po jejich doručení Obj</w:t>
      </w:r>
      <w:r w:rsidRPr="000F66AC">
        <w:rPr>
          <w:rFonts w:ascii="Tahoma" w:hAnsi="Tahoma" w:cs="Tahoma"/>
        </w:rPr>
        <w:t xml:space="preserve">ednateli. Faktura bude doručena doporučeně prostřednictvím provozovatele poštovních služeb nebo </w:t>
      </w:r>
      <w:r w:rsidR="00462BEC">
        <w:rPr>
          <w:rFonts w:ascii="Tahoma" w:hAnsi="Tahoma" w:cs="Tahoma"/>
        </w:rPr>
        <w:t>osobně pověřenému zaměstnanci Ob</w:t>
      </w:r>
      <w:r w:rsidRPr="000F66AC">
        <w:rPr>
          <w:rFonts w:ascii="Tahoma" w:hAnsi="Tahoma" w:cs="Tahoma"/>
        </w:rPr>
        <w:t xml:space="preserve">jednatele proti písemnému potvrzení. </w:t>
      </w:r>
    </w:p>
    <w:p w14:paraId="3F21EC17" w14:textId="77777777" w:rsidR="005320FF" w:rsidRPr="000F66AC" w:rsidRDefault="005320FF" w:rsidP="000F66AC">
      <w:pPr>
        <w:pStyle w:val="Bezmezer"/>
        <w:ind w:left="360"/>
        <w:jc w:val="both"/>
        <w:rPr>
          <w:rFonts w:ascii="Tahoma" w:hAnsi="Tahoma" w:cs="Tahoma"/>
        </w:rPr>
      </w:pPr>
      <w:r w:rsidRPr="000F66AC">
        <w:rPr>
          <w:rFonts w:ascii="Tahoma" w:hAnsi="Tahoma" w:cs="Tahoma"/>
        </w:rPr>
        <w:t xml:space="preserve">Stejný termín splatnosti platí pro smluvní strany i při placení jiných plateb (např. úroků z prodlení, smluvních pokut, náhrady škody). </w:t>
      </w:r>
    </w:p>
    <w:p w14:paraId="136B0C78" w14:textId="77777777" w:rsidR="000F66AC" w:rsidRPr="000F66AC" w:rsidRDefault="000F66AC" w:rsidP="000F66AC">
      <w:pPr>
        <w:pStyle w:val="Bezmezer"/>
        <w:ind w:left="360"/>
        <w:jc w:val="both"/>
        <w:rPr>
          <w:rFonts w:ascii="Tahoma" w:hAnsi="Tahoma" w:cs="Tahoma"/>
        </w:rPr>
      </w:pPr>
    </w:p>
    <w:p w14:paraId="0CCA1078" w14:textId="27809134" w:rsidR="000F66AC" w:rsidRDefault="005320FF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 w:rsidRPr="000F66AC">
        <w:rPr>
          <w:rFonts w:ascii="Tahoma" w:hAnsi="Tahoma" w:cs="Tahoma"/>
        </w:rPr>
        <w:lastRenderedPageBreak/>
        <w:t>Nebude-li faktura obsahovat některou povinnou nebo dohodnutou náležitost, bude-li chybně vyúčtována úplata nebo DP</w:t>
      </w:r>
      <w:r w:rsidR="00462BEC">
        <w:rPr>
          <w:rFonts w:ascii="Tahoma" w:hAnsi="Tahoma" w:cs="Tahoma"/>
        </w:rPr>
        <w:t>H, je O</w:t>
      </w:r>
      <w:r w:rsidRPr="000F66AC">
        <w:rPr>
          <w:rFonts w:ascii="Tahoma" w:hAnsi="Tahoma" w:cs="Tahoma"/>
        </w:rPr>
        <w:t xml:space="preserve">bjednatel oprávněn vadnou fakturu před uplynutím lhůty splatnosti vrátit </w:t>
      </w:r>
      <w:r w:rsidR="00462BEC">
        <w:rPr>
          <w:rFonts w:ascii="Tahoma" w:hAnsi="Tahoma" w:cs="Tahoma"/>
        </w:rPr>
        <w:t xml:space="preserve">Dodavateli </w:t>
      </w:r>
      <w:r w:rsidRPr="000F66AC">
        <w:rPr>
          <w:rFonts w:ascii="Tahoma" w:hAnsi="Tahoma" w:cs="Tahoma"/>
        </w:rPr>
        <w:t>k proved</w:t>
      </w:r>
      <w:r w:rsidR="00462BEC">
        <w:rPr>
          <w:rFonts w:ascii="Tahoma" w:hAnsi="Tahoma" w:cs="Tahoma"/>
        </w:rPr>
        <w:t>ení opravy. Ve vrácené faktuře O</w:t>
      </w:r>
      <w:r w:rsidRPr="000F66AC">
        <w:rPr>
          <w:rFonts w:ascii="Tahoma" w:hAnsi="Tahoma" w:cs="Tahoma"/>
        </w:rPr>
        <w:t xml:space="preserve">bjednatel vyznačí důvod vrácení. </w:t>
      </w:r>
      <w:r w:rsidR="00462BEC">
        <w:rPr>
          <w:rFonts w:ascii="Tahoma" w:hAnsi="Tahoma" w:cs="Tahoma"/>
        </w:rPr>
        <w:t>Dodavatel</w:t>
      </w:r>
      <w:r w:rsidRPr="000F66AC">
        <w:rPr>
          <w:rFonts w:ascii="Tahoma" w:hAnsi="Tahoma" w:cs="Tahoma"/>
        </w:rPr>
        <w:t xml:space="preserve"> provede opravu vyst</w:t>
      </w:r>
      <w:r w:rsidR="00462BEC">
        <w:rPr>
          <w:rFonts w:ascii="Tahoma" w:hAnsi="Tahoma" w:cs="Tahoma"/>
        </w:rPr>
        <w:t>avením nové faktury.  Vrátí-li O</w:t>
      </w:r>
      <w:r w:rsidRPr="000F66AC">
        <w:rPr>
          <w:rFonts w:ascii="Tahoma" w:hAnsi="Tahoma" w:cs="Tahoma"/>
        </w:rPr>
        <w:t xml:space="preserve">bjednatel vadnou fakturu </w:t>
      </w:r>
      <w:r w:rsidR="00462BEC">
        <w:rPr>
          <w:rFonts w:ascii="Tahoma" w:hAnsi="Tahoma" w:cs="Tahoma"/>
        </w:rPr>
        <w:t>Dodavateli</w:t>
      </w:r>
      <w:r w:rsidRPr="000F66AC">
        <w:rPr>
          <w:rFonts w:ascii="Tahoma" w:hAnsi="Tahoma" w:cs="Tahoma"/>
        </w:rPr>
        <w:t>, přestává běžet původní lhůta splatnosti.  Celá lhůta splatnosti běží opět ode dne do</w:t>
      </w:r>
      <w:r w:rsidR="00462BEC">
        <w:rPr>
          <w:rFonts w:ascii="Tahoma" w:hAnsi="Tahoma" w:cs="Tahoma"/>
        </w:rPr>
        <w:t>ručení nově vyhotovené faktury O</w:t>
      </w:r>
      <w:r w:rsidRPr="000F66AC">
        <w:rPr>
          <w:rFonts w:ascii="Tahoma" w:hAnsi="Tahoma" w:cs="Tahoma"/>
        </w:rPr>
        <w:t>bjednateli.</w:t>
      </w:r>
    </w:p>
    <w:p w14:paraId="543828F6" w14:textId="13AE2949" w:rsidR="005320FF" w:rsidRPr="000F66AC" w:rsidRDefault="000F66AC" w:rsidP="000F66AC">
      <w:pPr>
        <w:tabs>
          <w:tab w:val="num" w:pos="1080"/>
        </w:tabs>
        <w:spacing w:before="240"/>
        <w:ind w:left="360"/>
        <w:jc w:val="both"/>
        <w:rPr>
          <w:rFonts w:ascii="Tahoma" w:hAnsi="Tahoma" w:cs="Tahoma"/>
        </w:rPr>
      </w:pPr>
      <w:r w:rsidRPr="000F66AC">
        <w:rPr>
          <w:rFonts w:ascii="Tahoma" w:eastAsia="Calibri" w:hAnsi="Tahoma" w:cs="Tahoma"/>
        </w:rPr>
        <w:t xml:space="preserve">Objednatel nenese odpovědnost za případné penále a jiné postihy vyměřené či stanovené správcem daně </w:t>
      </w:r>
      <w:r w:rsidR="00462BEC">
        <w:rPr>
          <w:rFonts w:ascii="Tahoma" w:eastAsia="Calibri" w:hAnsi="Tahoma" w:cs="Tahoma"/>
        </w:rPr>
        <w:t>Dodavateli</w:t>
      </w:r>
      <w:r w:rsidRPr="000F66AC">
        <w:rPr>
          <w:rFonts w:ascii="Tahoma" w:eastAsia="Calibri" w:hAnsi="Tahoma" w:cs="Tahoma"/>
        </w:rPr>
        <w:t xml:space="preserve"> v souvislosti s potenciálně pozdní úhradou DPH, tj. po datu splatnosti této daně.</w:t>
      </w:r>
    </w:p>
    <w:p w14:paraId="4ABCC820" w14:textId="77777777" w:rsidR="000F66AC" w:rsidRPr="000F66AC" w:rsidRDefault="000F66AC" w:rsidP="000F66AC">
      <w:pPr>
        <w:pStyle w:val="Bezmezer"/>
        <w:jc w:val="both"/>
        <w:rPr>
          <w:rFonts w:ascii="Tahoma" w:hAnsi="Tahoma" w:cs="Tahoma"/>
        </w:rPr>
      </w:pPr>
    </w:p>
    <w:p w14:paraId="47564659" w14:textId="77777777" w:rsidR="005320FF" w:rsidRDefault="005320FF" w:rsidP="001B050C">
      <w:pPr>
        <w:pStyle w:val="Bezmezer"/>
        <w:numPr>
          <w:ilvl w:val="0"/>
          <w:numId w:val="6"/>
        </w:numPr>
        <w:jc w:val="both"/>
        <w:rPr>
          <w:rFonts w:ascii="Tahoma" w:hAnsi="Tahoma" w:cs="Tahoma"/>
        </w:rPr>
      </w:pPr>
      <w:r w:rsidRPr="000F66AC">
        <w:rPr>
          <w:rFonts w:ascii="Tahoma" w:hAnsi="Tahoma" w:cs="Tahoma"/>
        </w:rPr>
        <w:t>Povinnost zaplatit úplatu (její část) je splněna dnem odepsání příslušné částky z účtu objednatele.</w:t>
      </w:r>
    </w:p>
    <w:p w14:paraId="53D58C30" w14:textId="77777777" w:rsidR="005320FF" w:rsidRPr="00DA2622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DA2622">
        <w:rPr>
          <w:rFonts w:ascii="Tahoma" w:hAnsi="Tahoma" w:cs="Tahoma"/>
          <w:b/>
        </w:rPr>
        <w:t>IX.</w:t>
      </w:r>
    </w:p>
    <w:p w14:paraId="426FEEB2" w14:textId="77777777" w:rsidR="005320FF" w:rsidRPr="00DA2622" w:rsidRDefault="00DF3358" w:rsidP="00C42A54">
      <w:pPr>
        <w:pStyle w:val="Bezmezer"/>
        <w:jc w:val="center"/>
        <w:rPr>
          <w:rFonts w:ascii="Tahoma" w:hAnsi="Tahoma" w:cs="Tahoma"/>
          <w:b/>
        </w:rPr>
      </w:pPr>
      <w:r w:rsidRPr="00DA2622">
        <w:rPr>
          <w:rFonts w:ascii="Tahoma" w:hAnsi="Tahoma" w:cs="Tahoma"/>
          <w:b/>
        </w:rPr>
        <w:t>Práva a p</w:t>
      </w:r>
      <w:r w:rsidR="00164472" w:rsidRPr="00DA2622">
        <w:rPr>
          <w:rFonts w:ascii="Tahoma" w:hAnsi="Tahoma" w:cs="Tahoma"/>
          <w:b/>
        </w:rPr>
        <w:t>ovinnosti smluvních stran</w:t>
      </w:r>
    </w:p>
    <w:p w14:paraId="5B24F3A9" w14:textId="77777777" w:rsidR="00164472" w:rsidRDefault="00164472" w:rsidP="00C42A54">
      <w:pPr>
        <w:pStyle w:val="Bezmezer"/>
        <w:jc w:val="both"/>
        <w:rPr>
          <w:rFonts w:ascii="Tahoma" w:hAnsi="Tahoma" w:cs="Tahoma"/>
          <w:color w:val="FF0000"/>
        </w:rPr>
      </w:pPr>
    </w:p>
    <w:p w14:paraId="33A481CC" w14:textId="10A23402" w:rsidR="00164472" w:rsidRDefault="00462BEC" w:rsidP="001B050C">
      <w:pPr>
        <w:pStyle w:val="Zkladntextodsazen31"/>
        <w:numPr>
          <w:ilvl w:val="0"/>
          <w:numId w:val="7"/>
        </w:numPr>
        <w:spacing w:before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Dodavatel je povinen umožnit Objednateli nabýt vlastnické právo k Potravinám v souladu s touto dohodou a občanským zákoníkem.</w:t>
      </w:r>
    </w:p>
    <w:p w14:paraId="39B1DDFC" w14:textId="77777777" w:rsidR="009C3457" w:rsidRDefault="009C3457" w:rsidP="009C3457">
      <w:pPr>
        <w:pStyle w:val="Zkladntextodsazen31"/>
        <w:spacing w:before="120"/>
        <w:ind w:firstLine="0"/>
        <w:rPr>
          <w:rFonts w:ascii="Tahoma" w:hAnsi="Tahoma" w:cs="Tahoma"/>
          <w:sz w:val="22"/>
          <w:szCs w:val="22"/>
        </w:rPr>
      </w:pPr>
    </w:p>
    <w:p w14:paraId="05E04B4C" w14:textId="59D62FD6" w:rsidR="00462BEC" w:rsidRDefault="00462BEC" w:rsidP="001B050C">
      <w:pPr>
        <w:pStyle w:val="Zkladntextodsazen31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povinen řádně a včas zaplatit Dodavateli kupní cenu v souladu s čl. VII. této dohody.</w:t>
      </w:r>
    </w:p>
    <w:p w14:paraId="08F5FA50" w14:textId="77777777" w:rsidR="009C3457" w:rsidRDefault="009C3457" w:rsidP="009C3457">
      <w:pPr>
        <w:pStyle w:val="Zkladntextodsazen31"/>
        <w:ind w:left="0" w:firstLine="0"/>
        <w:rPr>
          <w:rFonts w:ascii="Tahoma" w:hAnsi="Tahoma" w:cs="Tahoma"/>
          <w:sz w:val="22"/>
          <w:szCs w:val="22"/>
        </w:rPr>
      </w:pPr>
    </w:p>
    <w:p w14:paraId="660E332B" w14:textId="77777777" w:rsidR="005320FF" w:rsidRPr="000B0C12" w:rsidRDefault="00164472" w:rsidP="001B050C">
      <w:pPr>
        <w:pStyle w:val="Bezmezer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Poskytovatel</w:t>
      </w:r>
      <w:r w:rsidR="005320FF" w:rsidRPr="000B0C12">
        <w:rPr>
          <w:rFonts w:ascii="Tahoma" w:hAnsi="Tahoma" w:cs="Tahoma"/>
        </w:rPr>
        <w:t xml:space="preserve"> nesmí bez předchozího písemného souhlasu objednatele postoupit svá práva a povinnosti plynoucí ze smlouvy třetí osobě.</w:t>
      </w:r>
    </w:p>
    <w:p w14:paraId="0289CD68" w14:textId="77777777" w:rsidR="004A1E58" w:rsidRPr="00925FFF" w:rsidRDefault="004A1E58" w:rsidP="00C42A54">
      <w:pPr>
        <w:pStyle w:val="Bezmezer"/>
        <w:jc w:val="both"/>
        <w:rPr>
          <w:rFonts w:ascii="Tahoma" w:hAnsi="Tahoma" w:cs="Tahoma"/>
          <w:color w:val="FF0000"/>
        </w:rPr>
      </w:pPr>
    </w:p>
    <w:p w14:paraId="7B99CF97" w14:textId="7400E735" w:rsidR="005320FF" w:rsidRPr="004A1E58" w:rsidRDefault="00672B98" w:rsidP="00C42A54">
      <w:pPr>
        <w:pStyle w:val="Bezmezer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X</w:t>
      </w:r>
      <w:r w:rsidR="005320FF" w:rsidRPr="004A1E58">
        <w:rPr>
          <w:rFonts w:ascii="Tahoma" w:hAnsi="Tahoma" w:cs="Tahoma"/>
          <w:b/>
        </w:rPr>
        <w:t>.</w:t>
      </w:r>
    </w:p>
    <w:p w14:paraId="56BDD8A1" w14:textId="19FD2C5B" w:rsidR="005320FF" w:rsidRPr="004A1E58" w:rsidRDefault="005320FF" w:rsidP="00C42A54">
      <w:pPr>
        <w:pStyle w:val="Bezmezer"/>
        <w:jc w:val="center"/>
        <w:rPr>
          <w:rFonts w:ascii="Tahoma" w:hAnsi="Tahoma" w:cs="Tahoma"/>
          <w:b/>
        </w:rPr>
      </w:pPr>
      <w:r w:rsidRPr="004A1E58">
        <w:rPr>
          <w:rFonts w:ascii="Tahoma" w:hAnsi="Tahoma" w:cs="Tahoma"/>
          <w:b/>
        </w:rPr>
        <w:t>Odpovědnost za škodu</w:t>
      </w:r>
      <w:r w:rsidR="007306E8">
        <w:rPr>
          <w:rFonts w:ascii="Tahoma" w:hAnsi="Tahoma" w:cs="Tahoma"/>
          <w:b/>
        </w:rPr>
        <w:t xml:space="preserve"> a sankce</w:t>
      </w:r>
    </w:p>
    <w:p w14:paraId="4C2C844F" w14:textId="77777777" w:rsidR="005320FF" w:rsidRPr="00CE448D" w:rsidRDefault="005320FF" w:rsidP="00C42A54">
      <w:pPr>
        <w:pStyle w:val="Bezmezer"/>
        <w:jc w:val="center"/>
        <w:rPr>
          <w:rFonts w:ascii="Tahoma" w:hAnsi="Tahoma" w:cs="Tahoma"/>
          <w:b/>
        </w:rPr>
      </w:pPr>
    </w:p>
    <w:p w14:paraId="47D19A96" w14:textId="0479965C" w:rsidR="005320FF" w:rsidRPr="00CE448D" w:rsidRDefault="007306E8" w:rsidP="001B050C">
      <w:pPr>
        <w:pStyle w:val="Bezmezer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Smluvní strany si vzájemně odpovídají za škodu, kterou způsobí druhé smluvní straně porušením právní povinnosti. Odpovědnost smluvních stran za škodu způsobenou v souvislosti s touto smlouvou se řídí příslušnými právními předpisy České republiky.</w:t>
      </w:r>
    </w:p>
    <w:p w14:paraId="4F2447E7" w14:textId="77777777" w:rsidR="005320FF" w:rsidRPr="00CE448D" w:rsidRDefault="005320FF" w:rsidP="00C42A54">
      <w:pPr>
        <w:pStyle w:val="Bezmezer"/>
        <w:jc w:val="both"/>
        <w:rPr>
          <w:rFonts w:ascii="Tahoma" w:hAnsi="Tahoma" w:cs="Tahoma"/>
        </w:rPr>
      </w:pPr>
    </w:p>
    <w:p w14:paraId="3DE759D6" w14:textId="2217306A" w:rsidR="005320FF" w:rsidRPr="00F85832" w:rsidRDefault="00672B98" w:rsidP="00C42A54">
      <w:pPr>
        <w:pStyle w:val="Bezmezer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X</w:t>
      </w:r>
      <w:r w:rsidR="005320FF" w:rsidRPr="00F85832">
        <w:rPr>
          <w:rFonts w:ascii="Tahoma" w:hAnsi="Tahoma" w:cs="Tahoma"/>
          <w:b/>
        </w:rPr>
        <w:t>I.</w:t>
      </w:r>
    </w:p>
    <w:p w14:paraId="6F6E3650" w14:textId="77777777" w:rsidR="005320FF" w:rsidRPr="00F85832" w:rsidRDefault="005320FF" w:rsidP="00C42A54">
      <w:pPr>
        <w:pStyle w:val="Bezmezer"/>
        <w:jc w:val="center"/>
        <w:rPr>
          <w:rFonts w:ascii="Tahoma" w:hAnsi="Tahoma" w:cs="Tahoma"/>
          <w:b/>
        </w:rPr>
      </w:pPr>
      <w:r w:rsidRPr="00F85832">
        <w:rPr>
          <w:rFonts w:ascii="Tahoma" w:hAnsi="Tahoma" w:cs="Tahoma"/>
          <w:b/>
        </w:rPr>
        <w:t>Sankční ujednání</w:t>
      </w:r>
    </w:p>
    <w:p w14:paraId="72269784" w14:textId="77777777" w:rsidR="00CE448D" w:rsidRPr="00886256" w:rsidRDefault="00CE448D" w:rsidP="00C42A54">
      <w:pPr>
        <w:pStyle w:val="Bezmezer"/>
        <w:jc w:val="both"/>
        <w:rPr>
          <w:rFonts w:ascii="Tahoma" w:hAnsi="Tahoma" w:cs="Tahoma"/>
        </w:rPr>
      </w:pPr>
    </w:p>
    <w:p w14:paraId="704DF8FC" w14:textId="46C7B81E" w:rsidR="005D5FA0" w:rsidRDefault="005D5FA0" w:rsidP="001B050C">
      <w:pPr>
        <w:pStyle w:val="Zkladntextodsazen"/>
        <w:keepNext/>
        <w:numPr>
          <w:ilvl w:val="0"/>
          <w:numId w:val="9"/>
        </w:numPr>
        <w:spacing w:after="0" w:line="240" w:lineRule="auto"/>
        <w:jc w:val="both"/>
        <w:outlineLvl w:val="3"/>
        <w:rPr>
          <w:rFonts w:ascii="Tahoma" w:hAnsi="Tahoma" w:cs="Tahoma"/>
        </w:rPr>
      </w:pPr>
      <w:r w:rsidRPr="00886256">
        <w:rPr>
          <w:rFonts w:ascii="Tahoma" w:hAnsi="Tahoma" w:cs="Tahoma"/>
        </w:rPr>
        <w:t xml:space="preserve">V případě nedodržení termínů plnění dle této smlouvy ze strany </w:t>
      </w:r>
      <w:r w:rsidR="00BD3E7D">
        <w:rPr>
          <w:rFonts w:ascii="Tahoma" w:hAnsi="Tahoma" w:cs="Tahoma"/>
        </w:rPr>
        <w:t>Dodavatele je Dodavatel</w:t>
      </w:r>
      <w:r w:rsidRPr="00886256">
        <w:rPr>
          <w:rFonts w:ascii="Tahoma" w:hAnsi="Tahoma" w:cs="Tahoma"/>
        </w:rPr>
        <w:t xml:space="preserve"> povinen zaplatit objedn</w:t>
      </w:r>
      <w:r w:rsidR="00BD3E7D">
        <w:rPr>
          <w:rFonts w:ascii="Tahoma" w:hAnsi="Tahoma" w:cs="Tahoma"/>
        </w:rPr>
        <w:t>ateli smluvní pokutu ve výši 0,05</w:t>
      </w:r>
      <w:r w:rsidRPr="00886256">
        <w:rPr>
          <w:rFonts w:ascii="Tahoma" w:hAnsi="Tahoma" w:cs="Tahoma"/>
        </w:rPr>
        <w:t xml:space="preserve"> % z celkové ceny příslušného plnění za každý i započatý den prodlení.</w:t>
      </w:r>
    </w:p>
    <w:p w14:paraId="68CB788F" w14:textId="77777777" w:rsidR="00BD3E7D" w:rsidRPr="00886256" w:rsidRDefault="00BD3E7D" w:rsidP="00BD3E7D">
      <w:pPr>
        <w:pStyle w:val="Zkladntextodsazen"/>
        <w:keepNext/>
        <w:spacing w:after="0" w:line="240" w:lineRule="auto"/>
        <w:ind w:left="360"/>
        <w:jc w:val="both"/>
        <w:outlineLvl w:val="3"/>
        <w:rPr>
          <w:rFonts w:ascii="Tahoma" w:hAnsi="Tahoma" w:cs="Tahoma"/>
        </w:rPr>
      </w:pPr>
    </w:p>
    <w:p w14:paraId="7A55C75E" w14:textId="32D84B41" w:rsidR="005D5FA0" w:rsidRPr="00886256" w:rsidRDefault="00BD3E7D" w:rsidP="001B050C">
      <w:pPr>
        <w:pStyle w:val="Zkladntextodsazen"/>
        <w:keepNext/>
        <w:numPr>
          <w:ilvl w:val="0"/>
          <w:numId w:val="9"/>
        </w:numPr>
        <w:spacing w:after="0" w:line="240" w:lineRule="auto"/>
        <w:jc w:val="both"/>
        <w:outlineLvl w:val="3"/>
        <w:rPr>
          <w:rFonts w:ascii="Tahoma" w:hAnsi="Tahoma" w:cs="Tahoma"/>
        </w:rPr>
      </w:pPr>
      <w:r>
        <w:rPr>
          <w:rFonts w:ascii="Tahoma" w:hAnsi="Tahoma" w:cs="Tahoma"/>
        </w:rPr>
        <w:t>V případě, že O</w:t>
      </w:r>
      <w:r w:rsidR="005D5FA0" w:rsidRPr="00886256">
        <w:rPr>
          <w:rFonts w:ascii="Tahoma" w:hAnsi="Tahoma" w:cs="Tahoma"/>
        </w:rPr>
        <w:t>bjednatelem nebude uhrazena faktura ve lhůtě sp</w:t>
      </w:r>
      <w:r>
        <w:rPr>
          <w:rFonts w:ascii="Tahoma" w:hAnsi="Tahoma" w:cs="Tahoma"/>
        </w:rPr>
        <w:t>latnosti, je O</w:t>
      </w:r>
      <w:r w:rsidR="005D5FA0" w:rsidRPr="00886256">
        <w:rPr>
          <w:rFonts w:ascii="Tahoma" w:hAnsi="Tahoma" w:cs="Tahoma"/>
        </w:rPr>
        <w:t xml:space="preserve">bjednatel povinen zaplatit </w:t>
      </w:r>
      <w:r>
        <w:rPr>
          <w:rFonts w:ascii="Tahoma" w:hAnsi="Tahoma" w:cs="Tahoma"/>
        </w:rPr>
        <w:t>Dodavateli úrok z prodlení ve výši 0,05</w:t>
      </w:r>
      <w:r w:rsidR="005D5FA0" w:rsidRPr="00886256">
        <w:rPr>
          <w:rFonts w:ascii="Tahoma" w:hAnsi="Tahoma" w:cs="Tahoma"/>
        </w:rPr>
        <w:t xml:space="preserve"> % z dlužné částky za každý i započatý den prodlení.</w:t>
      </w:r>
    </w:p>
    <w:p w14:paraId="4175E2A2" w14:textId="77777777" w:rsidR="00CE448D" w:rsidRPr="00393D08" w:rsidRDefault="00CE448D" w:rsidP="00C42A54">
      <w:pPr>
        <w:pStyle w:val="Bezmezer"/>
        <w:jc w:val="both"/>
        <w:rPr>
          <w:rFonts w:ascii="Tahoma" w:hAnsi="Tahoma" w:cs="Tahoma"/>
        </w:rPr>
      </w:pPr>
    </w:p>
    <w:p w14:paraId="032BC83D" w14:textId="666E39AC" w:rsidR="005320FF" w:rsidRPr="00F85832" w:rsidRDefault="00672B98" w:rsidP="005320FF">
      <w:pPr>
        <w:pStyle w:val="Bezmezer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XI</w:t>
      </w:r>
      <w:r w:rsidR="00F85832" w:rsidRPr="00F85832">
        <w:rPr>
          <w:rFonts w:ascii="Tahoma" w:hAnsi="Tahoma" w:cs="Tahoma"/>
          <w:b/>
        </w:rPr>
        <w:t>I.</w:t>
      </w:r>
    </w:p>
    <w:p w14:paraId="41AD846E" w14:textId="77777777" w:rsidR="005320FF" w:rsidRPr="00F85832" w:rsidRDefault="005320FF" w:rsidP="005320FF">
      <w:pPr>
        <w:pStyle w:val="Bezmezer"/>
        <w:jc w:val="center"/>
        <w:rPr>
          <w:rFonts w:ascii="Tahoma" w:hAnsi="Tahoma" w:cs="Tahoma"/>
          <w:b/>
        </w:rPr>
      </w:pPr>
      <w:r w:rsidRPr="00F85832">
        <w:rPr>
          <w:rFonts w:ascii="Tahoma" w:hAnsi="Tahoma" w:cs="Tahoma"/>
          <w:b/>
        </w:rPr>
        <w:t>Závěrečná ustanovení</w:t>
      </w:r>
    </w:p>
    <w:p w14:paraId="38BE599D" w14:textId="77777777" w:rsidR="00CE448D" w:rsidRPr="00F85832" w:rsidRDefault="00CE448D" w:rsidP="00F85832">
      <w:pPr>
        <w:pStyle w:val="Bezmezer"/>
        <w:jc w:val="both"/>
        <w:rPr>
          <w:rFonts w:ascii="Tahoma" w:hAnsi="Tahoma" w:cs="Tahoma"/>
        </w:rPr>
      </w:pPr>
    </w:p>
    <w:p w14:paraId="7980AADB" w14:textId="0FE3C0E6" w:rsidR="00F85832" w:rsidRPr="007548AD" w:rsidRDefault="00CE448D" w:rsidP="001B050C">
      <w:pPr>
        <w:pStyle w:val="Zkladntextodsazen31"/>
        <w:numPr>
          <w:ilvl w:val="0"/>
          <w:numId w:val="10"/>
        </w:numPr>
        <w:spacing w:before="120"/>
        <w:rPr>
          <w:rFonts w:ascii="Tahoma" w:hAnsi="Tahoma" w:cs="Tahoma"/>
        </w:rPr>
      </w:pPr>
      <w:r w:rsidRPr="007548AD">
        <w:rPr>
          <w:rFonts w:ascii="Tahoma" w:hAnsi="Tahoma" w:cs="Tahoma"/>
          <w:sz w:val="22"/>
          <w:szCs w:val="22"/>
        </w:rPr>
        <w:t xml:space="preserve">Tato </w:t>
      </w:r>
      <w:r w:rsidR="00BD3E7D">
        <w:rPr>
          <w:rFonts w:ascii="Tahoma" w:hAnsi="Tahoma" w:cs="Tahoma"/>
          <w:sz w:val="22"/>
          <w:szCs w:val="22"/>
        </w:rPr>
        <w:t>dohoda</w:t>
      </w:r>
      <w:r w:rsidRPr="007548AD">
        <w:rPr>
          <w:rFonts w:ascii="Tahoma" w:hAnsi="Tahoma" w:cs="Tahoma"/>
          <w:sz w:val="22"/>
          <w:szCs w:val="22"/>
        </w:rPr>
        <w:t xml:space="preserve"> na</w:t>
      </w:r>
      <w:r w:rsidR="007D23F8" w:rsidRPr="007548AD">
        <w:rPr>
          <w:rFonts w:ascii="Tahoma" w:hAnsi="Tahoma" w:cs="Tahoma"/>
          <w:sz w:val="22"/>
          <w:szCs w:val="22"/>
        </w:rPr>
        <w:t>bývá platnosti a účinnosti dnem podpisu obou smluvních stran.</w:t>
      </w:r>
    </w:p>
    <w:p w14:paraId="5827970E" w14:textId="332E59BD" w:rsidR="00F85832" w:rsidRDefault="00F85832" w:rsidP="001B050C">
      <w:pPr>
        <w:numPr>
          <w:ilvl w:val="0"/>
          <w:numId w:val="10"/>
        </w:numPr>
        <w:suppressAutoHyphens/>
        <w:spacing w:before="120" w:after="0" w:line="240" w:lineRule="auto"/>
        <w:jc w:val="both"/>
        <w:rPr>
          <w:rFonts w:ascii="Tahoma" w:hAnsi="Tahoma" w:cs="Tahoma"/>
        </w:rPr>
      </w:pPr>
      <w:r w:rsidRPr="00F85832">
        <w:rPr>
          <w:rFonts w:ascii="Tahoma" w:eastAsia="Calibri" w:hAnsi="Tahoma" w:cs="Tahoma"/>
        </w:rPr>
        <w:lastRenderedPageBreak/>
        <w:t xml:space="preserve">Doplňování nebo změnu této </w:t>
      </w:r>
      <w:r w:rsidR="00BD3E7D">
        <w:rPr>
          <w:rFonts w:ascii="Tahoma" w:eastAsia="Calibri" w:hAnsi="Tahoma" w:cs="Tahoma"/>
        </w:rPr>
        <w:t>dohody</w:t>
      </w:r>
      <w:r w:rsidRPr="00F85832">
        <w:rPr>
          <w:rFonts w:ascii="Tahoma" w:eastAsia="Calibri" w:hAnsi="Tahoma" w:cs="Tahoma"/>
        </w:rPr>
        <w:t xml:space="preserve"> lze provádět jen se souhlasem obou smluvních stran, a to pouze formou písemných, postupně číslovaných a takto označených dodatků.</w:t>
      </w:r>
    </w:p>
    <w:p w14:paraId="01DAEBE7" w14:textId="77777777" w:rsidR="00F85832" w:rsidRPr="00CE448D" w:rsidRDefault="00F85832" w:rsidP="001B050C">
      <w:pPr>
        <w:pStyle w:val="Bezmezer"/>
        <w:numPr>
          <w:ilvl w:val="0"/>
          <w:numId w:val="10"/>
        </w:numPr>
        <w:jc w:val="both"/>
        <w:rPr>
          <w:rFonts w:ascii="Tahoma" w:hAnsi="Tahoma" w:cs="Tahoma"/>
        </w:rPr>
      </w:pPr>
      <w:r w:rsidRPr="00CE448D">
        <w:rPr>
          <w:rFonts w:ascii="Tahoma" w:hAnsi="Tahoma" w:cs="Tahoma"/>
        </w:rPr>
        <w:t>Smluvní strany mohou ukončit smluvní vztah kdykoliv vzájemnou písemnou dohodou.</w:t>
      </w:r>
    </w:p>
    <w:p w14:paraId="46989B0A" w14:textId="725038DB" w:rsidR="00F85832" w:rsidRPr="00F85832" w:rsidRDefault="00F85832" w:rsidP="001B050C">
      <w:pPr>
        <w:pStyle w:val="Zkladntextodsazen31"/>
        <w:numPr>
          <w:ilvl w:val="0"/>
          <w:numId w:val="10"/>
        </w:numPr>
        <w:spacing w:before="120"/>
        <w:rPr>
          <w:rFonts w:ascii="Tahoma" w:hAnsi="Tahoma" w:cs="Tahoma"/>
          <w:sz w:val="22"/>
          <w:szCs w:val="22"/>
        </w:rPr>
      </w:pPr>
      <w:r w:rsidRPr="00F85832">
        <w:rPr>
          <w:rFonts w:ascii="Tahoma" w:hAnsi="Tahoma" w:cs="Tahoma"/>
          <w:sz w:val="22"/>
          <w:szCs w:val="22"/>
        </w:rPr>
        <w:t xml:space="preserve">Smluvní strany se dohodly, že tato </w:t>
      </w:r>
      <w:r w:rsidR="00BD3E7D">
        <w:rPr>
          <w:rFonts w:ascii="Tahoma" w:hAnsi="Tahoma" w:cs="Tahoma"/>
          <w:sz w:val="22"/>
          <w:szCs w:val="22"/>
        </w:rPr>
        <w:t>dohoda</w:t>
      </w:r>
      <w:r w:rsidRPr="00F85832">
        <w:rPr>
          <w:rFonts w:ascii="Tahoma" w:hAnsi="Tahoma" w:cs="Tahoma"/>
          <w:sz w:val="22"/>
          <w:szCs w:val="22"/>
        </w:rPr>
        <w:t xml:space="preserve"> zaniká jednostranným odstoupením od smlouvy pro její podstatné porušení druhou smluvní stranou, s tím, že podstatným porušením smlouvy je zejména:</w:t>
      </w:r>
    </w:p>
    <w:p w14:paraId="6780A939" w14:textId="30218958" w:rsidR="00F85832" w:rsidRPr="00F85832" w:rsidRDefault="00F85832" w:rsidP="001B050C">
      <w:pPr>
        <w:numPr>
          <w:ilvl w:val="0"/>
          <w:numId w:val="11"/>
        </w:numPr>
        <w:tabs>
          <w:tab w:val="clear" w:pos="1410"/>
          <w:tab w:val="num" w:pos="993"/>
          <w:tab w:val="left" w:pos="7050"/>
        </w:tabs>
        <w:suppressAutoHyphens/>
        <w:spacing w:before="60" w:after="0" w:line="240" w:lineRule="auto"/>
        <w:ind w:left="993" w:hanging="273"/>
        <w:jc w:val="both"/>
        <w:rPr>
          <w:rFonts w:ascii="Tahoma" w:eastAsia="Calibri" w:hAnsi="Tahoma" w:cs="Tahoma"/>
        </w:rPr>
      </w:pPr>
      <w:r w:rsidRPr="00F85832">
        <w:rPr>
          <w:rFonts w:ascii="Tahoma" w:eastAsia="Calibri" w:hAnsi="Tahoma" w:cs="Tahoma"/>
        </w:rPr>
        <w:t xml:space="preserve">opakované neposkytnutí </w:t>
      </w:r>
      <w:r w:rsidR="00BD3E7D">
        <w:rPr>
          <w:rFonts w:ascii="Tahoma" w:eastAsia="Calibri" w:hAnsi="Tahoma" w:cs="Tahoma"/>
        </w:rPr>
        <w:t>dodávek</w:t>
      </w:r>
      <w:r w:rsidRPr="00F85832">
        <w:rPr>
          <w:rFonts w:ascii="Tahoma" w:eastAsia="Calibri" w:hAnsi="Tahoma" w:cs="Tahoma"/>
        </w:rPr>
        <w:t xml:space="preserve"> ve stanovených termínech,</w:t>
      </w:r>
    </w:p>
    <w:p w14:paraId="4DE8D157" w14:textId="0A35DBE1" w:rsidR="00F85832" w:rsidRPr="00F85832" w:rsidRDefault="00F85832" w:rsidP="001B050C">
      <w:pPr>
        <w:numPr>
          <w:ilvl w:val="0"/>
          <w:numId w:val="11"/>
        </w:numPr>
        <w:tabs>
          <w:tab w:val="clear" w:pos="1410"/>
          <w:tab w:val="num" w:pos="993"/>
          <w:tab w:val="left" w:pos="7050"/>
        </w:tabs>
        <w:suppressAutoHyphens/>
        <w:spacing w:before="60" w:after="0" w:line="240" w:lineRule="auto"/>
        <w:ind w:left="993" w:hanging="273"/>
        <w:jc w:val="both"/>
        <w:rPr>
          <w:rFonts w:ascii="Tahoma" w:eastAsia="Calibri" w:hAnsi="Tahoma" w:cs="Tahoma"/>
        </w:rPr>
      </w:pPr>
      <w:r w:rsidRPr="00F85832">
        <w:rPr>
          <w:rFonts w:ascii="Tahoma" w:eastAsia="Calibri" w:hAnsi="Tahoma" w:cs="Tahoma"/>
        </w:rPr>
        <w:t xml:space="preserve">opakované neposkytnutí </w:t>
      </w:r>
      <w:r w:rsidR="00BD3E7D">
        <w:rPr>
          <w:rFonts w:ascii="Tahoma" w:eastAsia="Calibri" w:hAnsi="Tahoma" w:cs="Tahoma"/>
        </w:rPr>
        <w:t xml:space="preserve">dodávek </w:t>
      </w:r>
      <w:r w:rsidRPr="00F85832">
        <w:rPr>
          <w:rFonts w:ascii="Tahoma" w:eastAsia="Calibri" w:hAnsi="Tahoma" w:cs="Tahoma"/>
        </w:rPr>
        <w:t>v dohodnutém rozsahu a kvalitě,</w:t>
      </w:r>
    </w:p>
    <w:p w14:paraId="77B3C414" w14:textId="3B92D6E8" w:rsidR="00F85832" w:rsidRPr="00F85832" w:rsidRDefault="00BD3E7D" w:rsidP="001B050C">
      <w:pPr>
        <w:numPr>
          <w:ilvl w:val="0"/>
          <w:numId w:val="11"/>
        </w:numPr>
        <w:tabs>
          <w:tab w:val="clear" w:pos="1410"/>
          <w:tab w:val="num" w:pos="993"/>
          <w:tab w:val="left" w:pos="7050"/>
        </w:tabs>
        <w:suppressAutoHyphens/>
        <w:spacing w:before="60" w:after="0" w:line="240" w:lineRule="auto"/>
        <w:ind w:left="993" w:hanging="273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neuhrazení ceny služeb O</w:t>
      </w:r>
      <w:r w:rsidR="00F85832" w:rsidRPr="00F85832">
        <w:rPr>
          <w:rFonts w:ascii="Tahoma" w:eastAsia="Calibri" w:hAnsi="Tahoma" w:cs="Tahoma"/>
        </w:rPr>
        <w:t xml:space="preserve">bjednatelem po druhé výzvě </w:t>
      </w:r>
      <w:r>
        <w:rPr>
          <w:rFonts w:ascii="Tahoma" w:eastAsia="Calibri" w:hAnsi="Tahoma" w:cs="Tahoma"/>
        </w:rPr>
        <w:t>Dodavatele</w:t>
      </w:r>
      <w:r w:rsidR="00F85832" w:rsidRPr="00F85832">
        <w:rPr>
          <w:rFonts w:ascii="Tahoma" w:eastAsia="Calibri" w:hAnsi="Tahoma" w:cs="Tahoma"/>
        </w:rPr>
        <w:t xml:space="preserve"> k uhrazení dlužné částky, přičemž druhá výzva nesmí následovat dříve než 30 dnů po doručení první výzvy.</w:t>
      </w:r>
    </w:p>
    <w:p w14:paraId="34C6D72F" w14:textId="77AE0332" w:rsidR="00F85832" w:rsidRPr="00F85832" w:rsidRDefault="00F85832" w:rsidP="001B050C">
      <w:pPr>
        <w:pStyle w:val="Zkladntextodsazen31"/>
        <w:numPr>
          <w:ilvl w:val="0"/>
          <w:numId w:val="10"/>
        </w:numPr>
        <w:spacing w:before="120"/>
        <w:rPr>
          <w:rFonts w:ascii="Tahoma" w:hAnsi="Tahoma" w:cs="Tahoma"/>
          <w:sz w:val="22"/>
          <w:szCs w:val="22"/>
        </w:rPr>
      </w:pPr>
      <w:r w:rsidRPr="00F85832">
        <w:rPr>
          <w:rFonts w:ascii="Tahoma" w:hAnsi="Tahoma" w:cs="Tahoma"/>
          <w:sz w:val="22"/>
          <w:szCs w:val="22"/>
        </w:rPr>
        <w:t xml:space="preserve">Odstoupením od </w:t>
      </w:r>
      <w:r w:rsidR="00BD3E7D">
        <w:rPr>
          <w:rFonts w:ascii="Tahoma" w:hAnsi="Tahoma" w:cs="Tahoma"/>
          <w:sz w:val="22"/>
          <w:szCs w:val="22"/>
        </w:rPr>
        <w:t>dohody</w:t>
      </w:r>
      <w:r w:rsidRPr="00F85832">
        <w:rPr>
          <w:rFonts w:ascii="Tahoma" w:hAnsi="Tahoma" w:cs="Tahoma"/>
          <w:sz w:val="22"/>
          <w:szCs w:val="22"/>
        </w:rPr>
        <w:t xml:space="preserve"> není dotčeno právo oprávněné smluvní strany na zaplacení smluvní pokuty ani na náhradu</w:t>
      </w:r>
      <w:r w:rsidR="00BD3E7D">
        <w:rPr>
          <w:rFonts w:ascii="Tahoma" w:hAnsi="Tahoma" w:cs="Tahoma"/>
          <w:sz w:val="22"/>
          <w:szCs w:val="22"/>
        </w:rPr>
        <w:t xml:space="preserve"> škody vzniklé porušením dohody</w:t>
      </w:r>
      <w:r w:rsidRPr="00F85832">
        <w:rPr>
          <w:rFonts w:ascii="Tahoma" w:hAnsi="Tahoma" w:cs="Tahoma"/>
          <w:sz w:val="22"/>
          <w:szCs w:val="22"/>
        </w:rPr>
        <w:t>.</w:t>
      </w:r>
    </w:p>
    <w:p w14:paraId="7AD7AFA1" w14:textId="2BBB81B0" w:rsidR="00F85832" w:rsidRPr="00F85832" w:rsidRDefault="00F85832" w:rsidP="001B050C">
      <w:pPr>
        <w:pStyle w:val="Zkladntextodsazen31"/>
        <w:numPr>
          <w:ilvl w:val="0"/>
          <w:numId w:val="10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85832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BD3E7D">
        <w:rPr>
          <w:rFonts w:ascii="Tahoma" w:hAnsi="Tahoma" w:cs="Tahoma"/>
          <w:sz w:val="22"/>
          <w:szCs w:val="22"/>
        </w:rPr>
        <w:t>dohodu</w:t>
      </w:r>
      <w:r w:rsidRPr="00F85832">
        <w:rPr>
          <w:rFonts w:ascii="Tahoma" w:hAnsi="Tahoma" w:cs="Tahoma"/>
          <w:sz w:val="22"/>
          <w:szCs w:val="22"/>
        </w:rPr>
        <w:t xml:space="preserve"> před jejím podepsáním přečetly, že byla uzavřena po vzájemném projednání podle jejich pravé a svobodné vůle, že jejímu obsahu porozuměly a svůj projev vůle učinily vážně, určitě, srozumitelně, dobrovolně a nikoliv v tísni za nápadně nevýhodných podmínek, a že se dohodly na celém jejím obsahu, což stvrzují svými podpisy.</w:t>
      </w:r>
    </w:p>
    <w:p w14:paraId="3F79AED2" w14:textId="1279F91C" w:rsidR="00A83982" w:rsidRPr="00A83982" w:rsidRDefault="00A83982" w:rsidP="001B050C">
      <w:pPr>
        <w:pStyle w:val="Bezmezer"/>
        <w:numPr>
          <w:ilvl w:val="0"/>
          <w:numId w:val="10"/>
        </w:numPr>
        <w:jc w:val="both"/>
        <w:rPr>
          <w:rFonts w:ascii="Tahoma" w:hAnsi="Tahoma" w:cs="Tahoma"/>
        </w:rPr>
      </w:pPr>
      <w:r w:rsidRPr="00A83982">
        <w:rPr>
          <w:rFonts w:ascii="Tahoma" w:hAnsi="Tahoma" w:cs="Tahoma"/>
        </w:rPr>
        <w:t xml:space="preserve">Povinnosti a práva, která nejsou touto </w:t>
      </w:r>
      <w:r w:rsidR="00BD3E7D">
        <w:rPr>
          <w:rFonts w:ascii="Tahoma" w:hAnsi="Tahoma" w:cs="Tahoma"/>
        </w:rPr>
        <w:t>dohodou</w:t>
      </w:r>
      <w:r w:rsidRPr="00A83982">
        <w:rPr>
          <w:rFonts w:ascii="Tahoma" w:hAnsi="Tahoma" w:cs="Tahoma"/>
        </w:rPr>
        <w:t xml:space="preserve"> upravena, se řídí platnou právní úpravou.</w:t>
      </w:r>
    </w:p>
    <w:p w14:paraId="3A348788" w14:textId="1E003281" w:rsidR="00F85832" w:rsidRPr="00F85832" w:rsidRDefault="00F85832" w:rsidP="001B050C">
      <w:pPr>
        <w:pStyle w:val="Zkladntextodsazen31"/>
        <w:numPr>
          <w:ilvl w:val="0"/>
          <w:numId w:val="10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</w:t>
      </w:r>
      <w:r w:rsidR="00BD3E7D">
        <w:rPr>
          <w:rFonts w:ascii="Tahoma" w:hAnsi="Tahoma" w:cs="Tahoma"/>
          <w:sz w:val="22"/>
          <w:szCs w:val="22"/>
        </w:rPr>
        <w:t>dohoda</w:t>
      </w:r>
      <w:r>
        <w:rPr>
          <w:rFonts w:ascii="Tahoma" w:hAnsi="Tahoma" w:cs="Tahoma"/>
          <w:sz w:val="22"/>
          <w:szCs w:val="22"/>
        </w:rPr>
        <w:t xml:space="preserve"> je vyhotovena ve 2</w:t>
      </w:r>
      <w:r w:rsidRPr="00F85832">
        <w:rPr>
          <w:rFonts w:ascii="Tahoma" w:hAnsi="Tahoma" w:cs="Tahoma"/>
          <w:sz w:val="22"/>
          <w:szCs w:val="22"/>
        </w:rPr>
        <w:t xml:space="preserve"> stejnopisech s platností originálu, přičemž </w:t>
      </w:r>
      <w:r w:rsidR="00BD3E7D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bjednatel </w:t>
      </w:r>
      <w:r w:rsidRPr="00F85832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i</w:t>
      </w:r>
      <w:r w:rsidRPr="00F85832">
        <w:rPr>
          <w:rFonts w:ascii="Tahoma" w:hAnsi="Tahoma" w:cs="Tahoma"/>
          <w:sz w:val="22"/>
          <w:szCs w:val="22"/>
        </w:rPr>
        <w:t> </w:t>
      </w:r>
      <w:r w:rsidR="00BD3E7D">
        <w:rPr>
          <w:rFonts w:ascii="Tahoma" w:hAnsi="Tahoma" w:cs="Tahoma"/>
          <w:sz w:val="22"/>
          <w:szCs w:val="22"/>
        </w:rPr>
        <w:t>Dodavate</w:t>
      </w:r>
      <w:r w:rsidRPr="00F85832">
        <w:rPr>
          <w:rFonts w:ascii="Tahoma" w:hAnsi="Tahoma" w:cs="Tahoma"/>
          <w:sz w:val="22"/>
          <w:szCs w:val="22"/>
        </w:rPr>
        <w:t xml:space="preserve">l </w:t>
      </w:r>
      <w:r>
        <w:rPr>
          <w:rFonts w:ascii="Tahoma" w:hAnsi="Tahoma" w:cs="Tahoma"/>
          <w:sz w:val="22"/>
          <w:szCs w:val="22"/>
        </w:rPr>
        <w:t>obdrží po</w:t>
      </w:r>
      <w:r w:rsidRPr="00F85832">
        <w:rPr>
          <w:rFonts w:ascii="Tahoma" w:hAnsi="Tahoma" w:cs="Tahoma"/>
          <w:sz w:val="22"/>
          <w:szCs w:val="22"/>
        </w:rPr>
        <w:t xml:space="preserve"> 1 vyhotovení.</w:t>
      </w:r>
    </w:p>
    <w:p w14:paraId="0C402CB3" w14:textId="77777777" w:rsidR="00F85832" w:rsidRPr="00F85832" w:rsidRDefault="00F85832" w:rsidP="001B050C">
      <w:pPr>
        <w:pStyle w:val="Zkladntextodsazen31"/>
        <w:numPr>
          <w:ilvl w:val="0"/>
          <w:numId w:val="10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85832">
        <w:rPr>
          <w:rFonts w:ascii="Tahoma" w:hAnsi="Tahoma" w:cs="Tahoma"/>
          <w:sz w:val="22"/>
          <w:szCs w:val="22"/>
        </w:rPr>
        <w:t>Nedílnou součástí této smlouvy jsou přílohy:</w:t>
      </w:r>
    </w:p>
    <w:p w14:paraId="14FF7CA9" w14:textId="52CA8114" w:rsidR="00F85832" w:rsidRDefault="00F85832" w:rsidP="00F85832">
      <w:pPr>
        <w:pStyle w:val="Rejstk"/>
        <w:suppressLineNumbers w:val="0"/>
        <w:tabs>
          <w:tab w:val="left" w:pos="360"/>
          <w:tab w:val="left" w:pos="1843"/>
        </w:tabs>
        <w:spacing w:before="120"/>
        <w:ind w:left="357"/>
        <w:rPr>
          <w:rFonts w:ascii="Tahoma" w:hAnsi="Tahoma"/>
          <w:sz w:val="22"/>
          <w:szCs w:val="22"/>
        </w:rPr>
      </w:pPr>
      <w:r w:rsidRPr="00F85832">
        <w:rPr>
          <w:rFonts w:ascii="Tahoma" w:hAnsi="Tahoma"/>
          <w:sz w:val="22"/>
          <w:szCs w:val="22"/>
        </w:rPr>
        <w:tab/>
      </w:r>
      <w:r w:rsidRPr="00F85832">
        <w:rPr>
          <w:rFonts w:ascii="Tahoma" w:hAnsi="Tahoma"/>
          <w:b/>
          <w:sz w:val="22"/>
          <w:szCs w:val="22"/>
        </w:rPr>
        <w:t>Příloha č. 1:</w:t>
      </w:r>
      <w:r w:rsidRPr="00F85832">
        <w:rPr>
          <w:rFonts w:ascii="Tahoma" w:hAnsi="Tahoma"/>
          <w:sz w:val="22"/>
          <w:szCs w:val="22"/>
        </w:rPr>
        <w:t xml:space="preserve"> </w:t>
      </w:r>
      <w:r w:rsidR="00BD3E7D">
        <w:rPr>
          <w:rFonts w:ascii="Tahoma" w:hAnsi="Tahoma"/>
          <w:sz w:val="22"/>
          <w:szCs w:val="22"/>
        </w:rPr>
        <w:t xml:space="preserve">Krycí list na ……….. část VZ - …………………… </w:t>
      </w:r>
      <w:r w:rsidR="00BD3E7D" w:rsidRPr="00BD3E7D">
        <w:rPr>
          <w:rFonts w:ascii="Tahoma" w:hAnsi="Tahoma"/>
          <w:i/>
          <w:sz w:val="22"/>
          <w:szCs w:val="22"/>
        </w:rPr>
        <w:t>(</w:t>
      </w:r>
      <w:r w:rsidR="00BD3E7D" w:rsidRPr="00BD3E7D">
        <w:rPr>
          <w:rFonts w:ascii="Tahoma" w:hAnsi="Tahoma"/>
          <w:i/>
          <w:sz w:val="22"/>
          <w:szCs w:val="22"/>
          <w:highlight w:val="yellow"/>
        </w:rPr>
        <w:t>Dodavatel do rámcové dohody uvede tu část předmětu veřejné zakázky, na kterou předkládá svou nabídku, přičemž platí, že na každou část předmětu veřejné zakázky musí být předl</w:t>
      </w:r>
      <w:r w:rsidR="00DA2622">
        <w:rPr>
          <w:rFonts w:ascii="Tahoma" w:hAnsi="Tahoma"/>
          <w:i/>
          <w:sz w:val="22"/>
          <w:szCs w:val="22"/>
          <w:highlight w:val="yellow"/>
        </w:rPr>
        <w:t>ožena samostatná rámcová dohoda)</w:t>
      </w:r>
    </w:p>
    <w:p w14:paraId="285E2AA0" w14:textId="08E2E28C" w:rsidR="00F85832" w:rsidRDefault="00F85832" w:rsidP="00F85832">
      <w:pPr>
        <w:pStyle w:val="Rejstk"/>
        <w:suppressLineNumbers w:val="0"/>
        <w:tabs>
          <w:tab w:val="left" w:pos="360"/>
          <w:tab w:val="left" w:pos="1843"/>
        </w:tabs>
        <w:spacing w:before="120"/>
        <w:ind w:left="357"/>
        <w:rPr>
          <w:rFonts w:ascii="Tahoma" w:hAnsi="Tahoma"/>
          <w:i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>Příloha č</w:t>
      </w:r>
      <w:r w:rsidRPr="00637BD6">
        <w:rPr>
          <w:rFonts w:ascii="Tahoma" w:hAnsi="Tahoma"/>
          <w:b/>
          <w:sz w:val="22"/>
          <w:szCs w:val="22"/>
        </w:rPr>
        <w:t>. 2:</w:t>
      </w:r>
      <w:r>
        <w:rPr>
          <w:rFonts w:ascii="Tahoma" w:hAnsi="Tahoma"/>
          <w:sz w:val="22"/>
          <w:szCs w:val="22"/>
        </w:rPr>
        <w:t xml:space="preserve"> </w:t>
      </w:r>
      <w:r w:rsidR="00BD3E7D">
        <w:rPr>
          <w:rFonts w:ascii="Tahoma" w:hAnsi="Tahoma"/>
          <w:sz w:val="22"/>
          <w:szCs w:val="22"/>
        </w:rPr>
        <w:t>Aktuální ceník z nabídky Dodavatele</w:t>
      </w:r>
    </w:p>
    <w:p w14:paraId="7832204D" w14:textId="787391B1" w:rsidR="00F85832" w:rsidRPr="00F85832" w:rsidRDefault="00A83982" w:rsidP="00F215E3">
      <w:pPr>
        <w:pStyle w:val="Rejstk"/>
        <w:suppressLineNumbers w:val="0"/>
        <w:tabs>
          <w:tab w:val="left" w:pos="360"/>
          <w:tab w:val="left" w:pos="1843"/>
        </w:tabs>
        <w:spacing w:before="120"/>
        <w:ind w:left="357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ab/>
      </w:r>
      <w:r w:rsidR="00F215E3">
        <w:rPr>
          <w:rFonts w:ascii="Tahoma" w:hAnsi="Tahoma"/>
          <w:b/>
          <w:sz w:val="22"/>
          <w:szCs w:val="22"/>
        </w:rPr>
        <w:t>Další přílohy:…………….</w:t>
      </w:r>
      <w:r w:rsidR="00F85832">
        <w:rPr>
          <w:rFonts w:ascii="Tahoma" w:hAnsi="Tahoma"/>
          <w:b/>
          <w:sz w:val="22"/>
          <w:szCs w:val="22"/>
        </w:rPr>
        <w:t xml:space="preserve"> </w:t>
      </w:r>
    </w:p>
    <w:p w14:paraId="360E223C" w14:textId="77777777" w:rsidR="005320FF" w:rsidRPr="00925FFF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57441FCD" w14:textId="77777777" w:rsidR="005320FF" w:rsidRPr="00925FFF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6B84EAAA" w14:textId="77777777" w:rsidR="005320FF" w:rsidRPr="00925FFF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652B6AE0" w14:textId="77777777" w:rsidR="005320FF" w:rsidRPr="00925FFF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4DAFFB9A" w14:textId="77777777" w:rsidR="005320FF" w:rsidRPr="00925FFF" w:rsidRDefault="005320FF" w:rsidP="005320FF">
      <w:pPr>
        <w:pStyle w:val="Bezmezer"/>
        <w:jc w:val="both"/>
        <w:rPr>
          <w:rFonts w:ascii="Tahoma" w:hAnsi="Tahoma" w:cs="Tahoma"/>
          <w:color w:val="FF0000"/>
        </w:rPr>
      </w:pPr>
    </w:p>
    <w:p w14:paraId="73540FD2" w14:textId="77777777" w:rsidR="005320FF" w:rsidRPr="00C83D95" w:rsidRDefault="00A83982" w:rsidP="005320FF">
      <w:pPr>
        <w:pStyle w:val="Bezmezer"/>
        <w:jc w:val="both"/>
        <w:rPr>
          <w:rFonts w:ascii="Tahoma" w:hAnsi="Tahoma" w:cs="Tahoma"/>
        </w:rPr>
      </w:pPr>
      <w:r w:rsidRPr="00C83D95">
        <w:rPr>
          <w:rFonts w:ascii="Tahoma" w:hAnsi="Tahoma" w:cs="Tahoma"/>
        </w:rPr>
        <w:t>V Ostravě dne: ……………………</w:t>
      </w:r>
      <w:r w:rsidR="002C4632" w:rsidRPr="00C83D95">
        <w:rPr>
          <w:rFonts w:ascii="Tahoma" w:hAnsi="Tahoma" w:cs="Tahoma"/>
        </w:rPr>
        <w:t xml:space="preserve">                  </w:t>
      </w:r>
      <w:r w:rsidR="005320FF" w:rsidRPr="00C83D95">
        <w:rPr>
          <w:rFonts w:ascii="Tahoma" w:hAnsi="Tahoma" w:cs="Tahoma"/>
        </w:rPr>
        <w:t xml:space="preserve"> </w:t>
      </w:r>
      <w:r w:rsidRPr="00C83D95">
        <w:rPr>
          <w:rFonts w:ascii="Tahoma" w:hAnsi="Tahoma" w:cs="Tahoma"/>
        </w:rPr>
        <w:t xml:space="preserve">              </w:t>
      </w:r>
      <w:r w:rsidR="005320FF" w:rsidRPr="00C83D95">
        <w:rPr>
          <w:rFonts w:ascii="Tahoma" w:hAnsi="Tahoma" w:cs="Tahoma"/>
        </w:rPr>
        <w:t>V</w:t>
      </w:r>
      <w:r w:rsidRPr="00C83D95">
        <w:rPr>
          <w:rFonts w:ascii="Tahoma" w:hAnsi="Tahoma" w:cs="Tahoma"/>
        </w:rPr>
        <w:t>……………….dne.</w:t>
      </w:r>
      <w:r w:rsidR="002C4632" w:rsidRPr="00C83D95">
        <w:rPr>
          <w:rFonts w:ascii="Tahoma" w:hAnsi="Tahoma" w:cs="Tahoma"/>
        </w:rPr>
        <w:t>…………..……….</w:t>
      </w:r>
    </w:p>
    <w:p w14:paraId="7AEFD310" w14:textId="77777777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</w:p>
    <w:p w14:paraId="5D80FCAE" w14:textId="77777777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</w:p>
    <w:p w14:paraId="386A8065" w14:textId="77777777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</w:p>
    <w:p w14:paraId="68CC6CB8" w14:textId="77777777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</w:p>
    <w:p w14:paraId="0573BA5F" w14:textId="77777777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  <w:r w:rsidRPr="00C83D95">
        <w:rPr>
          <w:rFonts w:ascii="Tahoma" w:hAnsi="Tahoma" w:cs="Tahoma"/>
        </w:rPr>
        <w:t xml:space="preserve">    ………………………………………………….                    ………..……………………………………</w:t>
      </w:r>
    </w:p>
    <w:p w14:paraId="43C174BA" w14:textId="5A7DBB71" w:rsidR="005320FF" w:rsidRPr="00C83D95" w:rsidRDefault="005320FF" w:rsidP="005320FF">
      <w:pPr>
        <w:pStyle w:val="Bezmezer"/>
        <w:jc w:val="both"/>
        <w:rPr>
          <w:rFonts w:ascii="Tahoma" w:hAnsi="Tahoma" w:cs="Tahoma"/>
        </w:rPr>
      </w:pPr>
      <w:r w:rsidRPr="00C83D95">
        <w:rPr>
          <w:rFonts w:ascii="Tahoma" w:hAnsi="Tahoma" w:cs="Tahoma"/>
        </w:rPr>
        <w:t xml:space="preserve">                Za objednatele                           </w:t>
      </w:r>
      <w:r w:rsidR="00A83982" w:rsidRPr="00C83D95">
        <w:rPr>
          <w:rFonts w:ascii="Tahoma" w:hAnsi="Tahoma" w:cs="Tahoma"/>
        </w:rPr>
        <w:t xml:space="preserve">                  Za </w:t>
      </w:r>
      <w:r w:rsidR="00BD3E7D">
        <w:rPr>
          <w:rFonts w:ascii="Tahoma" w:hAnsi="Tahoma" w:cs="Tahoma"/>
        </w:rPr>
        <w:t>Dodavatele</w:t>
      </w:r>
      <w:r w:rsidRPr="00C83D95">
        <w:rPr>
          <w:rFonts w:ascii="Tahoma" w:hAnsi="Tahoma" w:cs="Tahoma"/>
        </w:rPr>
        <w:t xml:space="preserve">      </w:t>
      </w:r>
    </w:p>
    <w:p w14:paraId="6FA7CF78" w14:textId="77777777" w:rsidR="005320FF" w:rsidRPr="00A83982" w:rsidRDefault="005320FF" w:rsidP="00A83982">
      <w:pPr>
        <w:pStyle w:val="Bezmezer"/>
        <w:jc w:val="both"/>
        <w:rPr>
          <w:rFonts w:ascii="Tahoma" w:hAnsi="Tahoma" w:cs="Tahoma"/>
        </w:rPr>
      </w:pPr>
      <w:r w:rsidRPr="00925FFF">
        <w:rPr>
          <w:rFonts w:ascii="Tahoma" w:hAnsi="Tahoma" w:cs="Tahoma"/>
          <w:color w:val="FF0000"/>
        </w:rPr>
        <w:t xml:space="preserve">           </w:t>
      </w:r>
      <w:r w:rsidRPr="00925FFF">
        <w:rPr>
          <w:rFonts w:ascii="Tahoma" w:hAnsi="Tahoma" w:cs="Tahoma"/>
          <w:color w:val="FF0000"/>
        </w:rPr>
        <w:tab/>
      </w:r>
      <w:r w:rsidRPr="00925FFF">
        <w:rPr>
          <w:rFonts w:ascii="Tahoma" w:hAnsi="Tahoma" w:cs="Tahoma"/>
          <w:color w:val="FF0000"/>
        </w:rPr>
        <w:tab/>
      </w:r>
      <w:r w:rsidRPr="00925FFF">
        <w:rPr>
          <w:rFonts w:ascii="Tahoma" w:hAnsi="Tahoma" w:cs="Tahoma"/>
          <w:color w:val="FF0000"/>
        </w:rPr>
        <w:tab/>
      </w:r>
    </w:p>
    <w:p w14:paraId="13CF2EE0" w14:textId="77777777" w:rsidR="005320FF" w:rsidRDefault="005320FF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0E45F9A8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D8750F0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3B38D5CA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0E6E6E9E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3D965AC5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4C251A52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466FA510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441C3885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09B11AC4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6A5C7983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78AE8C26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5B438DC8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49A314C9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106148C6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7F31A107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DFB863A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5591C24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669945FA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11E6ACE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6F4124A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7C6E7639" w14:textId="77777777" w:rsidR="00B7405D" w:rsidRDefault="00B7405D" w:rsidP="00C83D95">
      <w:pPr>
        <w:pStyle w:val="Bezmezer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26F76B0" w14:textId="77777777" w:rsidR="000716F9" w:rsidRPr="000716F9" w:rsidRDefault="000716F9" w:rsidP="000716F9">
      <w:pPr>
        <w:rPr>
          <w:lang w:eastAsia="ar-SA"/>
        </w:rPr>
      </w:pPr>
    </w:p>
    <w:sectPr w:rsidR="000716F9" w:rsidRPr="000716F9" w:rsidSect="00C80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D26B6" w14:textId="77777777" w:rsidR="00FC117A" w:rsidRDefault="00FC117A" w:rsidP="000009A6">
      <w:pPr>
        <w:spacing w:after="0" w:line="240" w:lineRule="auto"/>
      </w:pPr>
      <w:r>
        <w:separator/>
      </w:r>
    </w:p>
  </w:endnote>
  <w:endnote w:type="continuationSeparator" w:id="0">
    <w:p w14:paraId="00831D36" w14:textId="77777777" w:rsidR="00FC117A" w:rsidRDefault="00FC117A" w:rsidP="0000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844339"/>
      <w:docPartObj>
        <w:docPartGallery w:val="Page Numbers (Bottom of Page)"/>
        <w:docPartUnique/>
      </w:docPartObj>
    </w:sdtPr>
    <w:sdtEndPr/>
    <w:sdtContent>
      <w:p w14:paraId="3071B66F" w14:textId="21F4B26C" w:rsidR="003A6A23" w:rsidRDefault="003A6A2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6E8">
          <w:rPr>
            <w:noProof/>
          </w:rPr>
          <w:t>10</w:t>
        </w:r>
        <w:r>
          <w:fldChar w:fldCharType="end"/>
        </w:r>
      </w:p>
    </w:sdtContent>
  </w:sdt>
  <w:p w14:paraId="71EF9404" w14:textId="7CD90679" w:rsidR="003A6A23" w:rsidRDefault="003A6A23" w:rsidP="0031339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D6D75" w14:textId="77777777" w:rsidR="00FC117A" w:rsidRDefault="00FC117A" w:rsidP="000009A6">
      <w:pPr>
        <w:spacing w:after="0" w:line="240" w:lineRule="auto"/>
      </w:pPr>
      <w:r>
        <w:separator/>
      </w:r>
    </w:p>
  </w:footnote>
  <w:footnote w:type="continuationSeparator" w:id="0">
    <w:p w14:paraId="597F8385" w14:textId="77777777" w:rsidR="00FC117A" w:rsidRDefault="00FC117A" w:rsidP="0000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70A9D" w14:textId="77777777" w:rsidR="003A6A23" w:rsidRPr="00EE7491" w:rsidRDefault="003A6A23" w:rsidP="00637BD6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0C7ED2EA" wp14:editId="786E0A36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2EA2F" w14:textId="55489F14" w:rsidR="003A6A23" w:rsidRPr="00637BD6" w:rsidRDefault="003A6A23" w:rsidP="00DE75A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„Dodávka potravin</w:t>
    </w:r>
    <w:r w:rsidRPr="00624019">
      <w:rPr>
        <w:i/>
        <w:sz w:val="20"/>
        <w:szCs w:val="20"/>
      </w:rPr>
      <w:t>”</w:t>
    </w:r>
  </w:p>
  <w:p w14:paraId="56488E52" w14:textId="77777777" w:rsidR="003A6A23" w:rsidRDefault="003A6A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</w:lvl>
  </w:abstractNum>
  <w:abstractNum w:abstractNumId="1" w15:restartNumberingAfterBreak="0">
    <w:nsid w:val="04543476"/>
    <w:multiLevelType w:val="hybridMultilevel"/>
    <w:tmpl w:val="7DC43C86"/>
    <w:lvl w:ilvl="0" w:tplc="249CF0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48C6"/>
    <w:multiLevelType w:val="hybridMultilevel"/>
    <w:tmpl w:val="DD22EEF2"/>
    <w:lvl w:ilvl="0" w:tplc="4B321A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004FA"/>
    <w:multiLevelType w:val="hybridMultilevel"/>
    <w:tmpl w:val="47084AEA"/>
    <w:lvl w:ilvl="0" w:tplc="4CC6C6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A1042D"/>
    <w:multiLevelType w:val="hybridMultilevel"/>
    <w:tmpl w:val="09AE98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4124"/>
    <w:multiLevelType w:val="hybridMultilevel"/>
    <w:tmpl w:val="604CC1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827DD"/>
    <w:multiLevelType w:val="hybridMultilevel"/>
    <w:tmpl w:val="EAE04040"/>
    <w:lvl w:ilvl="0" w:tplc="0AEEA10A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20B0E93"/>
    <w:multiLevelType w:val="hybridMultilevel"/>
    <w:tmpl w:val="569AD9BE"/>
    <w:lvl w:ilvl="0" w:tplc="836075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3C40E7"/>
    <w:multiLevelType w:val="hybridMultilevel"/>
    <w:tmpl w:val="9544E4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330E85"/>
    <w:multiLevelType w:val="hybridMultilevel"/>
    <w:tmpl w:val="7A0489FE"/>
    <w:lvl w:ilvl="0" w:tplc="C57220F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44177471"/>
    <w:multiLevelType w:val="hybridMultilevel"/>
    <w:tmpl w:val="9544E4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331465"/>
    <w:multiLevelType w:val="hybridMultilevel"/>
    <w:tmpl w:val="D388B176"/>
    <w:lvl w:ilvl="0" w:tplc="FFAC061C">
      <w:start w:val="5"/>
      <w:numFmt w:val="bullet"/>
      <w:lvlText w:val="-"/>
      <w:lvlJc w:val="left"/>
      <w:pPr>
        <w:ind w:left="1363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 w15:restartNumberingAfterBreak="0">
    <w:nsid w:val="4D090B5E"/>
    <w:multiLevelType w:val="hybridMultilevel"/>
    <w:tmpl w:val="B3FEAE6E"/>
    <w:lvl w:ilvl="0" w:tplc="47DAC2C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7937AE3"/>
    <w:multiLevelType w:val="hybridMultilevel"/>
    <w:tmpl w:val="B46C126E"/>
    <w:lvl w:ilvl="0" w:tplc="040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5BB450BD"/>
    <w:multiLevelType w:val="hybridMultilevel"/>
    <w:tmpl w:val="8C8C6490"/>
    <w:lvl w:ilvl="0" w:tplc="5020610E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B7153F"/>
    <w:multiLevelType w:val="hybridMultilevel"/>
    <w:tmpl w:val="FE1AC906"/>
    <w:lvl w:ilvl="0" w:tplc="7EE6BC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22133E"/>
    <w:multiLevelType w:val="hybridMultilevel"/>
    <w:tmpl w:val="6FCC4670"/>
    <w:lvl w:ilvl="0" w:tplc="C19AA25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AE21CBD"/>
    <w:multiLevelType w:val="hybridMultilevel"/>
    <w:tmpl w:val="9544E4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EF2353"/>
    <w:multiLevelType w:val="hybridMultilevel"/>
    <w:tmpl w:val="9544E4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954F30"/>
    <w:multiLevelType w:val="hybridMultilevel"/>
    <w:tmpl w:val="1FCC24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"/>
  </w:num>
  <w:num w:numId="5">
    <w:abstractNumId w:val="15"/>
  </w:num>
  <w:num w:numId="6">
    <w:abstractNumId w:val="17"/>
  </w:num>
  <w:num w:numId="7">
    <w:abstractNumId w:val="3"/>
  </w:num>
  <w:num w:numId="8">
    <w:abstractNumId w:val="18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4"/>
  </w:num>
  <w:num w:numId="14">
    <w:abstractNumId w:val="6"/>
  </w:num>
  <w:num w:numId="15">
    <w:abstractNumId w:val="12"/>
  </w:num>
  <w:num w:numId="16">
    <w:abstractNumId w:val="14"/>
  </w:num>
  <w:num w:numId="17">
    <w:abstractNumId w:val="13"/>
  </w:num>
  <w:num w:numId="18">
    <w:abstractNumId w:val="7"/>
  </w:num>
  <w:num w:numId="19">
    <w:abstractNumId w:val="9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FF"/>
    <w:rsid w:val="000009A6"/>
    <w:rsid w:val="00051B14"/>
    <w:rsid w:val="00066E1D"/>
    <w:rsid w:val="000716F9"/>
    <w:rsid w:val="00071DA8"/>
    <w:rsid w:val="000A7FC3"/>
    <w:rsid w:val="000B0C12"/>
    <w:rsid w:val="000B6317"/>
    <w:rsid w:val="000C0B85"/>
    <w:rsid w:val="000F66AC"/>
    <w:rsid w:val="00107EFF"/>
    <w:rsid w:val="0013046B"/>
    <w:rsid w:val="00145291"/>
    <w:rsid w:val="001529B8"/>
    <w:rsid w:val="00164472"/>
    <w:rsid w:val="001B050C"/>
    <w:rsid w:val="001B3A05"/>
    <w:rsid w:val="001C247F"/>
    <w:rsid w:val="00202476"/>
    <w:rsid w:val="00232646"/>
    <w:rsid w:val="002365CF"/>
    <w:rsid w:val="002626E8"/>
    <w:rsid w:val="0029327A"/>
    <w:rsid w:val="002B323A"/>
    <w:rsid w:val="002C4632"/>
    <w:rsid w:val="002E6AD2"/>
    <w:rsid w:val="00313392"/>
    <w:rsid w:val="00330DA5"/>
    <w:rsid w:val="0033354E"/>
    <w:rsid w:val="003838D2"/>
    <w:rsid w:val="00384C38"/>
    <w:rsid w:val="00393D08"/>
    <w:rsid w:val="00395D81"/>
    <w:rsid w:val="003A0D1B"/>
    <w:rsid w:val="003A62D9"/>
    <w:rsid w:val="003A6A23"/>
    <w:rsid w:val="003C0485"/>
    <w:rsid w:val="003C4237"/>
    <w:rsid w:val="0043014A"/>
    <w:rsid w:val="00462BEC"/>
    <w:rsid w:val="0046321B"/>
    <w:rsid w:val="00483110"/>
    <w:rsid w:val="00484E79"/>
    <w:rsid w:val="00496A8F"/>
    <w:rsid w:val="00496AD7"/>
    <w:rsid w:val="004A1E58"/>
    <w:rsid w:val="004F5795"/>
    <w:rsid w:val="004F76F2"/>
    <w:rsid w:val="00502C3A"/>
    <w:rsid w:val="005320FF"/>
    <w:rsid w:val="00532BFF"/>
    <w:rsid w:val="00532C46"/>
    <w:rsid w:val="00536592"/>
    <w:rsid w:val="00552C12"/>
    <w:rsid w:val="00583D45"/>
    <w:rsid w:val="005C2648"/>
    <w:rsid w:val="005D5FA0"/>
    <w:rsid w:val="005D6BAB"/>
    <w:rsid w:val="005E208A"/>
    <w:rsid w:val="005F5A6B"/>
    <w:rsid w:val="006264A5"/>
    <w:rsid w:val="00635231"/>
    <w:rsid w:val="00637BD6"/>
    <w:rsid w:val="00641CF8"/>
    <w:rsid w:val="00655F9C"/>
    <w:rsid w:val="0065652E"/>
    <w:rsid w:val="00672B98"/>
    <w:rsid w:val="006A3A28"/>
    <w:rsid w:val="006F194A"/>
    <w:rsid w:val="006F7858"/>
    <w:rsid w:val="0070191E"/>
    <w:rsid w:val="00703B26"/>
    <w:rsid w:val="007306E8"/>
    <w:rsid w:val="00734ABC"/>
    <w:rsid w:val="007548AD"/>
    <w:rsid w:val="00787E68"/>
    <w:rsid w:val="00795360"/>
    <w:rsid w:val="007B65C8"/>
    <w:rsid w:val="007D23F8"/>
    <w:rsid w:val="007F2FB6"/>
    <w:rsid w:val="00827FDC"/>
    <w:rsid w:val="0084599F"/>
    <w:rsid w:val="0085563D"/>
    <w:rsid w:val="00862C66"/>
    <w:rsid w:val="00886256"/>
    <w:rsid w:val="008A48E1"/>
    <w:rsid w:val="008B31A1"/>
    <w:rsid w:val="008C3E68"/>
    <w:rsid w:val="008C4145"/>
    <w:rsid w:val="008E0119"/>
    <w:rsid w:val="00906389"/>
    <w:rsid w:val="00915275"/>
    <w:rsid w:val="00924241"/>
    <w:rsid w:val="00925FFF"/>
    <w:rsid w:val="0093259F"/>
    <w:rsid w:val="00952A9D"/>
    <w:rsid w:val="00976136"/>
    <w:rsid w:val="00991E58"/>
    <w:rsid w:val="009C3457"/>
    <w:rsid w:val="009C39F7"/>
    <w:rsid w:val="009C5AFE"/>
    <w:rsid w:val="009E0B02"/>
    <w:rsid w:val="009E1BB2"/>
    <w:rsid w:val="00A04DB3"/>
    <w:rsid w:val="00A340CB"/>
    <w:rsid w:val="00A47D83"/>
    <w:rsid w:val="00A50E5F"/>
    <w:rsid w:val="00A52C1A"/>
    <w:rsid w:val="00A83982"/>
    <w:rsid w:val="00AA0953"/>
    <w:rsid w:val="00AA2447"/>
    <w:rsid w:val="00AC0229"/>
    <w:rsid w:val="00B0245A"/>
    <w:rsid w:val="00B44338"/>
    <w:rsid w:val="00B50184"/>
    <w:rsid w:val="00B66EFD"/>
    <w:rsid w:val="00B7405D"/>
    <w:rsid w:val="00B75285"/>
    <w:rsid w:val="00B77D8A"/>
    <w:rsid w:val="00B93C14"/>
    <w:rsid w:val="00BD37D2"/>
    <w:rsid w:val="00BD3E7D"/>
    <w:rsid w:val="00C00482"/>
    <w:rsid w:val="00C311AC"/>
    <w:rsid w:val="00C42A54"/>
    <w:rsid w:val="00C65613"/>
    <w:rsid w:val="00C80B70"/>
    <w:rsid w:val="00C83D95"/>
    <w:rsid w:val="00C84D7B"/>
    <w:rsid w:val="00C96BD2"/>
    <w:rsid w:val="00CC1229"/>
    <w:rsid w:val="00CC7E97"/>
    <w:rsid w:val="00CD2554"/>
    <w:rsid w:val="00CE448D"/>
    <w:rsid w:val="00CF2121"/>
    <w:rsid w:val="00CF5103"/>
    <w:rsid w:val="00CF55DE"/>
    <w:rsid w:val="00D04C1D"/>
    <w:rsid w:val="00D10E27"/>
    <w:rsid w:val="00D15D15"/>
    <w:rsid w:val="00D95AD8"/>
    <w:rsid w:val="00DA22D5"/>
    <w:rsid w:val="00DA2622"/>
    <w:rsid w:val="00DE75A2"/>
    <w:rsid w:val="00DF3358"/>
    <w:rsid w:val="00E21567"/>
    <w:rsid w:val="00E239D3"/>
    <w:rsid w:val="00E40A47"/>
    <w:rsid w:val="00E4225E"/>
    <w:rsid w:val="00E9303D"/>
    <w:rsid w:val="00F008C9"/>
    <w:rsid w:val="00F215E3"/>
    <w:rsid w:val="00F50663"/>
    <w:rsid w:val="00F81D5F"/>
    <w:rsid w:val="00F85832"/>
    <w:rsid w:val="00FC117A"/>
    <w:rsid w:val="00FD5232"/>
    <w:rsid w:val="00FE410B"/>
    <w:rsid w:val="00FF2DEF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75A97"/>
  <w15:docId w15:val="{4442A501-AFCB-4862-AAC2-E026D2ED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0FF"/>
  </w:style>
  <w:style w:type="paragraph" w:styleId="Nadpis1">
    <w:name w:val="heading 1"/>
    <w:basedOn w:val="Normln"/>
    <w:next w:val="Normln"/>
    <w:link w:val="Nadpis1Char"/>
    <w:uiPriority w:val="99"/>
    <w:qFormat/>
    <w:rsid w:val="005320FF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outlineLvl w:val="0"/>
    </w:pPr>
    <w:rPr>
      <w:rFonts w:ascii="Calibri" w:eastAsia="Times New Roman" w:hAnsi="Calibri" w:cs="Times New Roman"/>
      <w:b/>
      <w:bCs/>
      <w:caps/>
      <w:color w:val="FFFFFF"/>
      <w:spacing w:val="15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20FF"/>
    <w:pPr>
      <w:keepNext/>
      <w:keepLines/>
      <w:pBdr>
        <w:bottom w:val="single" w:sz="8" w:space="1" w:color="365F91" w:themeColor="accent1" w:themeShade="BF"/>
      </w:pBdr>
      <w:spacing w:before="200" w:after="0"/>
      <w:outlineLvl w:val="1"/>
    </w:pPr>
    <w:rPr>
      <w:rFonts w:ascii="Tahoma" w:eastAsiaTheme="majorEastAsia" w:hAnsi="Tahom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320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320FF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</w:rPr>
  </w:style>
  <w:style w:type="character" w:customStyle="1" w:styleId="Nadpis2Char">
    <w:name w:val="Nadpis 2 Char"/>
    <w:basedOn w:val="Standardnpsmoodstavce"/>
    <w:link w:val="Nadpis2"/>
    <w:uiPriority w:val="9"/>
    <w:rsid w:val="005320FF"/>
    <w:rPr>
      <w:rFonts w:ascii="Tahoma" w:eastAsiaTheme="majorEastAsia" w:hAnsi="Tahoma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320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53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20FF"/>
  </w:style>
  <w:style w:type="paragraph" w:styleId="Zpat">
    <w:name w:val="footer"/>
    <w:basedOn w:val="Normln"/>
    <w:link w:val="ZpatChar"/>
    <w:uiPriority w:val="99"/>
    <w:unhideWhenUsed/>
    <w:rsid w:val="0053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20FF"/>
  </w:style>
  <w:style w:type="character" w:customStyle="1" w:styleId="StylE-mailovZprvy19">
    <w:name w:val="StylE-mailovéZprávy19"/>
    <w:semiHidden/>
    <w:rsid w:val="005320FF"/>
    <w:rPr>
      <w:color w:val="000000"/>
    </w:rPr>
  </w:style>
  <w:style w:type="character" w:styleId="Siln">
    <w:name w:val="Strong"/>
    <w:uiPriority w:val="22"/>
    <w:qFormat/>
    <w:rsid w:val="005320F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0F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320FF"/>
    <w:pPr>
      <w:spacing w:after="0" w:line="240" w:lineRule="auto"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5320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320FF"/>
    <w:rPr>
      <w:b/>
      <w:bCs/>
      <w:i/>
      <w:i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320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320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zev">
    <w:name w:val="Title"/>
    <w:basedOn w:val="Normln"/>
    <w:link w:val="NzevChar"/>
    <w:qFormat/>
    <w:rsid w:val="005320FF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5320FF"/>
    <w:rPr>
      <w:rFonts w:ascii="Arial" w:eastAsia="Times New Roman" w:hAnsi="Arial" w:cs="Arial"/>
      <w:b/>
      <w:bCs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320FF"/>
    <w:pPr>
      <w:spacing w:after="0" w:line="36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320FF"/>
    <w:rPr>
      <w:rFonts w:ascii="Arial" w:eastAsia="Times New Roman" w:hAnsi="Arial" w:cs="Arial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532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320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320FF"/>
    <w:rPr>
      <w:vertAlign w:val="superscript"/>
    </w:rPr>
  </w:style>
  <w:style w:type="paragraph" w:customStyle="1" w:styleId="zklad">
    <w:name w:val="základ"/>
    <w:basedOn w:val="Normln"/>
    <w:uiPriority w:val="99"/>
    <w:rsid w:val="005320FF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link w:val="Styl1Char"/>
    <w:qFormat/>
    <w:rsid w:val="005320FF"/>
    <w:pPr>
      <w:pBdr>
        <w:top w:val="single" w:sz="24" w:space="0" w:color="984806" w:themeColor="accent6" w:themeShade="80"/>
        <w:left w:val="single" w:sz="24" w:space="0" w:color="984806" w:themeColor="accent6" w:themeShade="80"/>
        <w:bottom w:val="single" w:sz="24" w:space="0" w:color="984806" w:themeColor="accent6" w:themeShade="80"/>
        <w:right w:val="single" w:sz="24" w:space="0" w:color="984806" w:themeColor="accent6" w:themeShade="80"/>
      </w:pBdr>
      <w:shd w:val="clear" w:color="auto" w:fill="984806" w:themeFill="accent6" w:themeFillShade="80"/>
    </w:pPr>
  </w:style>
  <w:style w:type="paragraph" w:styleId="Odstavecseseznamem">
    <w:name w:val="List Paragraph"/>
    <w:basedOn w:val="Normln"/>
    <w:uiPriority w:val="99"/>
    <w:qFormat/>
    <w:rsid w:val="005320FF"/>
    <w:pPr>
      <w:ind w:left="720"/>
      <w:contextualSpacing/>
    </w:pPr>
  </w:style>
  <w:style w:type="character" w:customStyle="1" w:styleId="Styl1Char">
    <w:name w:val="Styl1 Char"/>
    <w:basedOn w:val="Nadpis1Char"/>
    <w:link w:val="Styl1"/>
    <w:rsid w:val="005320FF"/>
    <w:rPr>
      <w:rFonts w:ascii="Calibri" w:eastAsia="Times New Roman" w:hAnsi="Calibri" w:cs="Times New Roman"/>
      <w:b/>
      <w:bCs/>
      <w:caps/>
      <w:color w:val="FFFFFF"/>
      <w:spacing w:val="15"/>
      <w:shd w:val="clear" w:color="auto" w:fill="984806" w:themeFill="accent6" w:themeFill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5320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20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20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0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0FF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320F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320FF"/>
    <w:pPr>
      <w:tabs>
        <w:tab w:val="right" w:leader="dot" w:pos="9060"/>
      </w:tabs>
      <w:spacing w:after="100"/>
      <w:ind w:left="708"/>
    </w:pPr>
  </w:style>
  <w:style w:type="character" w:styleId="Hypertextovodkaz">
    <w:name w:val="Hyperlink"/>
    <w:basedOn w:val="Standardnpsmoodstavce"/>
    <w:uiPriority w:val="99"/>
    <w:unhideWhenUsed/>
    <w:rsid w:val="005320FF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5320FF"/>
    <w:pPr>
      <w:tabs>
        <w:tab w:val="right" w:leader="dot" w:pos="9060"/>
      </w:tabs>
      <w:spacing w:after="100"/>
    </w:pPr>
    <w:rPr>
      <w:rFonts w:ascii="Tahoma" w:hAnsi="Tahoma" w:cs="Tahoma"/>
      <w:b/>
      <w:noProof/>
    </w:rPr>
  </w:style>
  <w:style w:type="paragraph" w:customStyle="1" w:styleId="Bezmezer1">
    <w:name w:val="Bez mezer1"/>
    <w:rsid w:val="005320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kladntextodsazen31">
    <w:name w:val="Základní text odsazený 31"/>
    <w:basedOn w:val="Normln"/>
    <w:rsid w:val="00906389"/>
    <w:pPr>
      <w:tabs>
        <w:tab w:val="left" w:pos="1800"/>
      </w:tabs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95D8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95D81"/>
  </w:style>
  <w:style w:type="paragraph" w:customStyle="1" w:styleId="Zkladntextodsazen21">
    <w:name w:val="Základní text odsazený 21"/>
    <w:basedOn w:val="Normln"/>
    <w:rsid w:val="00CE448D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jstk">
    <w:name w:val="Rejstřík"/>
    <w:basedOn w:val="Normln"/>
    <w:rsid w:val="00F8583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A1E5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A1E58"/>
  </w:style>
  <w:style w:type="paragraph" w:styleId="Normlnweb">
    <w:name w:val="Normal (Web)"/>
    <w:basedOn w:val="Normln"/>
    <w:uiPriority w:val="99"/>
    <w:semiHidden/>
    <w:unhideWhenUsed/>
    <w:rsid w:val="004A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3A0D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3A0D1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Sstravovani1@ctyrlistekostrav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Tstravovani1@ctyrlistekostrava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Jstravovani1@ctyrlistekostrava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Lstravovani2@ctyrlistekostrav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9D81A-90EB-4761-AF49-61C04842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10</Pages>
  <Words>2418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Kupcová Gabriela</cp:lastModifiedBy>
  <cp:revision>24</cp:revision>
  <cp:lastPrinted>2014-02-25T09:42:00Z</cp:lastPrinted>
  <dcterms:created xsi:type="dcterms:W3CDTF">2016-09-30T07:26:00Z</dcterms:created>
  <dcterms:modified xsi:type="dcterms:W3CDTF">2017-06-12T11:45:00Z</dcterms:modified>
</cp:coreProperties>
</file>